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9FFE" w14:textId="0EB328AF" w:rsidR="00D250E5" w:rsidRPr="00630A22" w:rsidRDefault="00DA4807" w:rsidP="00AB6A5A">
      <w:pPr>
        <w:pStyle w:val="Zkladntext"/>
        <w:tabs>
          <w:tab w:val="left" w:pos="227"/>
        </w:tabs>
        <w:spacing w:after="0" w:line="276" w:lineRule="auto"/>
        <w:jc w:val="center"/>
        <w:rPr>
          <w:b/>
          <w:bCs/>
          <w:caps/>
          <w:sz w:val="28"/>
          <w:szCs w:val="28"/>
        </w:rPr>
      </w:pPr>
      <w:r w:rsidRPr="00630A22">
        <w:rPr>
          <w:b/>
          <w:bCs/>
          <w:caps/>
          <w:sz w:val="28"/>
          <w:szCs w:val="28"/>
        </w:rPr>
        <w:t xml:space="preserve">Smlouva o </w:t>
      </w:r>
      <w:r w:rsidR="00CD0F48">
        <w:rPr>
          <w:b/>
          <w:bCs/>
          <w:caps/>
          <w:sz w:val="28"/>
          <w:szCs w:val="28"/>
        </w:rPr>
        <w:t>Dílo</w:t>
      </w:r>
      <w:r w:rsidR="00CA4D93" w:rsidRPr="00630A22">
        <w:rPr>
          <w:b/>
          <w:bCs/>
          <w:caps/>
          <w:sz w:val="28"/>
          <w:szCs w:val="28"/>
        </w:rPr>
        <w:t xml:space="preserve"> </w:t>
      </w:r>
    </w:p>
    <w:p w14:paraId="3A5A9057" w14:textId="77777777" w:rsidR="00BE1A76" w:rsidRPr="00FA586A" w:rsidRDefault="00BE1A76" w:rsidP="00AB6A5A">
      <w:pPr>
        <w:pStyle w:val="Zkladntext"/>
        <w:tabs>
          <w:tab w:val="left" w:pos="227"/>
        </w:tabs>
        <w:spacing w:after="0" w:line="276" w:lineRule="auto"/>
        <w:jc w:val="center"/>
        <w:rPr>
          <w:b/>
          <w:bCs/>
          <w:caps/>
        </w:rPr>
      </w:pPr>
    </w:p>
    <w:p w14:paraId="3F6034DE" w14:textId="6B14A083" w:rsidR="00986594" w:rsidRPr="000913E7" w:rsidRDefault="00CA4D93" w:rsidP="00AB6A5A">
      <w:pPr>
        <w:pStyle w:val="Zkladntext"/>
        <w:tabs>
          <w:tab w:val="left" w:pos="227"/>
        </w:tabs>
        <w:spacing w:after="0" w:line="276" w:lineRule="auto"/>
        <w:rPr>
          <w:b/>
          <w:bCs/>
        </w:rPr>
      </w:pPr>
      <w:r w:rsidRPr="00FA586A">
        <w:rPr>
          <w:bCs/>
        </w:rPr>
        <w:t>č</w:t>
      </w:r>
      <w:r w:rsidR="00D250E5" w:rsidRPr="00FA586A">
        <w:rPr>
          <w:bCs/>
        </w:rPr>
        <w:t xml:space="preserve">íslo </w:t>
      </w:r>
      <w:r w:rsidR="0090604C" w:rsidRPr="00FA586A">
        <w:rPr>
          <w:bCs/>
        </w:rPr>
        <w:t>Smlou</w:t>
      </w:r>
      <w:r w:rsidR="00D250E5" w:rsidRPr="00FA586A">
        <w:rPr>
          <w:bCs/>
        </w:rPr>
        <w:t xml:space="preserve">vy </w:t>
      </w:r>
      <w:r w:rsidR="0090604C" w:rsidRPr="000913E7">
        <w:rPr>
          <w:bCs/>
        </w:rPr>
        <w:t>Objed</w:t>
      </w:r>
      <w:r w:rsidR="00D250E5" w:rsidRPr="000913E7">
        <w:rPr>
          <w:bCs/>
        </w:rPr>
        <w:t>natele</w:t>
      </w:r>
      <w:r w:rsidR="00D250E5" w:rsidRPr="000913E7">
        <w:rPr>
          <w:b/>
          <w:bCs/>
        </w:rPr>
        <w:t xml:space="preserve">: </w:t>
      </w:r>
      <w:r w:rsidR="00D250E5" w:rsidRPr="000913E7">
        <w:rPr>
          <w:b/>
          <w:bCs/>
        </w:rPr>
        <w:tab/>
      </w:r>
      <w:r w:rsidR="007B1C30" w:rsidRPr="000913E7">
        <w:rPr>
          <w:b/>
          <w:bCs/>
        </w:rPr>
        <w:t>SML/20</w:t>
      </w:r>
      <w:r w:rsidR="00AA65AB" w:rsidRPr="000913E7">
        <w:rPr>
          <w:b/>
          <w:bCs/>
        </w:rPr>
        <w:t>2</w:t>
      </w:r>
      <w:r w:rsidR="00C00771" w:rsidRPr="000913E7">
        <w:rPr>
          <w:b/>
          <w:bCs/>
        </w:rPr>
        <w:t>4</w:t>
      </w:r>
      <w:r w:rsidR="0072269C" w:rsidRPr="000913E7">
        <w:rPr>
          <w:b/>
          <w:bCs/>
        </w:rPr>
        <w:t>/</w:t>
      </w:r>
      <w:r w:rsidR="000913E7" w:rsidRPr="000913E7">
        <w:rPr>
          <w:b/>
          <w:bCs/>
        </w:rPr>
        <w:t>054</w:t>
      </w:r>
    </w:p>
    <w:p w14:paraId="68D90BA0" w14:textId="368F3220" w:rsidR="00D250E5" w:rsidRPr="000913E7" w:rsidRDefault="00D250E5" w:rsidP="00AB6A5A">
      <w:pPr>
        <w:pStyle w:val="Zkladntext"/>
        <w:tabs>
          <w:tab w:val="left" w:pos="227"/>
        </w:tabs>
        <w:spacing w:after="0" w:line="276" w:lineRule="auto"/>
        <w:rPr>
          <w:bCs/>
        </w:rPr>
      </w:pPr>
      <w:r w:rsidRPr="000913E7">
        <w:rPr>
          <w:bCs/>
        </w:rPr>
        <w:t xml:space="preserve">číslo </w:t>
      </w:r>
      <w:r w:rsidR="0090604C" w:rsidRPr="000913E7">
        <w:rPr>
          <w:bCs/>
        </w:rPr>
        <w:t>Smlou</w:t>
      </w:r>
      <w:r w:rsidRPr="000913E7">
        <w:rPr>
          <w:bCs/>
        </w:rPr>
        <w:t xml:space="preserve">vy </w:t>
      </w:r>
      <w:r w:rsidR="0090604C" w:rsidRPr="000913E7">
        <w:rPr>
          <w:bCs/>
        </w:rPr>
        <w:t>Zhotovitel</w:t>
      </w:r>
      <w:r w:rsidRPr="000913E7">
        <w:rPr>
          <w:bCs/>
        </w:rPr>
        <w:t>e:</w:t>
      </w:r>
      <w:r w:rsidRPr="000913E7">
        <w:rPr>
          <w:bCs/>
        </w:rPr>
        <w:tab/>
      </w:r>
      <w:r w:rsidR="00BA21E8" w:rsidRPr="00BA21E8">
        <w:rPr>
          <w:b/>
        </w:rPr>
        <w:t>24234</w:t>
      </w:r>
    </w:p>
    <w:p w14:paraId="699FF74D" w14:textId="77777777" w:rsidR="00D250E5" w:rsidRPr="000913E7" w:rsidRDefault="00D250E5" w:rsidP="00AB6A5A">
      <w:pPr>
        <w:pStyle w:val="Zkladntext"/>
        <w:tabs>
          <w:tab w:val="left" w:pos="227"/>
        </w:tabs>
        <w:spacing w:after="0" w:line="276" w:lineRule="auto"/>
        <w:rPr>
          <w:b/>
          <w:bCs/>
        </w:rPr>
      </w:pPr>
    </w:p>
    <w:p w14:paraId="38DF40AE" w14:textId="77777777" w:rsidR="009B6839" w:rsidRPr="000913E7" w:rsidRDefault="009B6839" w:rsidP="00AB6A5A">
      <w:pPr>
        <w:pStyle w:val="Zkladntext"/>
        <w:tabs>
          <w:tab w:val="left" w:pos="227"/>
        </w:tabs>
        <w:spacing w:after="0" w:line="276" w:lineRule="auto"/>
        <w:jc w:val="center"/>
      </w:pPr>
      <w:r w:rsidRPr="000913E7">
        <w:t xml:space="preserve">uzavřená podle </w:t>
      </w:r>
      <w:r w:rsidR="00BC37B0" w:rsidRPr="000913E7">
        <w:t>§ 2586 a násl. zákona č. 89/2012 Sb., občanský zákoník</w:t>
      </w:r>
    </w:p>
    <w:p w14:paraId="67C128C7" w14:textId="77777777" w:rsidR="00506347" w:rsidRPr="00BC37B0" w:rsidRDefault="00506347" w:rsidP="00630A22">
      <w:pPr>
        <w:pStyle w:val="Zkladntext"/>
        <w:tabs>
          <w:tab w:val="left" w:pos="227"/>
        </w:tabs>
        <w:spacing w:line="276" w:lineRule="auto"/>
        <w:jc w:val="center"/>
      </w:pPr>
      <w:r w:rsidRPr="00BC37B0">
        <w:t xml:space="preserve">(dále jen </w:t>
      </w:r>
      <w:r w:rsidRPr="00473D29">
        <w:rPr>
          <w:b/>
          <w:bCs/>
        </w:rPr>
        <w:t>„Smlouva“</w:t>
      </w:r>
      <w:r w:rsidRPr="00BC37B0">
        <w:t>)</w:t>
      </w:r>
    </w:p>
    <w:p w14:paraId="784644C3" w14:textId="77777777" w:rsidR="00DA4807" w:rsidRPr="00FA586A" w:rsidRDefault="00DA4807" w:rsidP="00FA586A">
      <w:pPr>
        <w:tabs>
          <w:tab w:val="left" w:pos="142"/>
        </w:tabs>
        <w:spacing w:after="120" w:line="276" w:lineRule="auto"/>
      </w:pPr>
    </w:p>
    <w:p w14:paraId="3AC8F150" w14:textId="77777777" w:rsidR="00DA4807" w:rsidRPr="00FA586A" w:rsidRDefault="00DA4807" w:rsidP="00FA586A">
      <w:pPr>
        <w:widowControl w:val="0"/>
        <w:tabs>
          <w:tab w:val="left" w:pos="227"/>
          <w:tab w:val="left" w:pos="1080"/>
          <w:tab w:val="left" w:pos="2250"/>
        </w:tabs>
        <w:autoSpaceDE w:val="0"/>
        <w:autoSpaceDN w:val="0"/>
        <w:adjustRightInd w:val="0"/>
        <w:spacing w:line="276" w:lineRule="auto"/>
        <w:jc w:val="center"/>
        <w:rPr>
          <w:b/>
          <w:bCs/>
        </w:rPr>
      </w:pPr>
      <w:r w:rsidRPr="00FA586A">
        <w:rPr>
          <w:b/>
          <w:bCs/>
        </w:rPr>
        <w:t>Článek I.</w:t>
      </w:r>
    </w:p>
    <w:p w14:paraId="49DE694C" w14:textId="77777777" w:rsidR="00DA4807" w:rsidRPr="00FA586A" w:rsidRDefault="00DA4807" w:rsidP="00630A22">
      <w:pPr>
        <w:tabs>
          <w:tab w:val="left" w:pos="227"/>
        </w:tabs>
        <w:spacing w:after="120" w:line="276" w:lineRule="auto"/>
      </w:pPr>
    </w:p>
    <w:p w14:paraId="747A5D47" w14:textId="77777777" w:rsidR="00774BBE" w:rsidRPr="00FA586A" w:rsidRDefault="00774BBE" w:rsidP="00630A22">
      <w:pPr>
        <w:tabs>
          <w:tab w:val="left" w:pos="227"/>
          <w:tab w:val="left" w:pos="2127"/>
        </w:tabs>
        <w:spacing w:line="276" w:lineRule="auto"/>
        <w:rPr>
          <w:b/>
          <w:bCs/>
        </w:rPr>
      </w:pPr>
      <w:r w:rsidRPr="00FA586A">
        <w:rPr>
          <w:b/>
          <w:bCs/>
        </w:rPr>
        <w:t>Objednatel:</w:t>
      </w:r>
      <w:r w:rsidRPr="00FA586A">
        <w:rPr>
          <w:b/>
          <w:bCs/>
        </w:rPr>
        <w:tab/>
      </w:r>
      <w:r w:rsidR="004A0EA0" w:rsidRPr="00FA586A">
        <w:rPr>
          <w:b/>
          <w:bCs/>
        </w:rPr>
        <w:t>Město Čelákovice</w:t>
      </w:r>
    </w:p>
    <w:p w14:paraId="15595060" w14:textId="7004FA63" w:rsidR="00774BBE" w:rsidRPr="00FA586A" w:rsidRDefault="00774BBE" w:rsidP="00630A22">
      <w:pPr>
        <w:tabs>
          <w:tab w:val="left" w:pos="227"/>
          <w:tab w:val="left" w:pos="2127"/>
        </w:tabs>
        <w:spacing w:line="276" w:lineRule="auto"/>
        <w:rPr>
          <w:bCs/>
        </w:rPr>
      </w:pPr>
      <w:r w:rsidRPr="00FA586A">
        <w:rPr>
          <w:bCs/>
        </w:rPr>
        <w:t>se sídlem:</w:t>
      </w:r>
      <w:r w:rsidRPr="00FA586A">
        <w:rPr>
          <w:bCs/>
        </w:rPr>
        <w:tab/>
      </w:r>
      <w:r w:rsidR="004A0EA0" w:rsidRPr="00FA586A">
        <w:rPr>
          <w:bCs/>
        </w:rPr>
        <w:t>náměstí 5. května 1</w:t>
      </w:r>
      <w:r w:rsidR="00C00771">
        <w:rPr>
          <w:bCs/>
        </w:rPr>
        <w:t>/11</w:t>
      </w:r>
      <w:r w:rsidR="007D2F62">
        <w:rPr>
          <w:bCs/>
        </w:rPr>
        <w:t>, 250 88 Čelákovice</w:t>
      </w:r>
    </w:p>
    <w:p w14:paraId="1E6D35CA" w14:textId="7905663E" w:rsidR="00774BBE" w:rsidRPr="00FA586A" w:rsidRDefault="00774BBE" w:rsidP="00630A22">
      <w:pPr>
        <w:tabs>
          <w:tab w:val="left" w:pos="227"/>
          <w:tab w:val="left" w:pos="2127"/>
        </w:tabs>
        <w:spacing w:line="276" w:lineRule="auto"/>
      </w:pPr>
      <w:r w:rsidRPr="00FA586A">
        <w:rPr>
          <w:bCs/>
        </w:rPr>
        <w:t>zastoupený:</w:t>
      </w:r>
      <w:r w:rsidRPr="00FA586A">
        <w:rPr>
          <w:bCs/>
        </w:rPr>
        <w:tab/>
      </w:r>
      <w:r w:rsidR="00CE0944">
        <w:rPr>
          <w:bCs/>
        </w:rPr>
        <w:t>Ing. Josef</w:t>
      </w:r>
      <w:r w:rsidR="007D2F62">
        <w:rPr>
          <w:bCs/>
        </w:rPr>
        <w:t>em</w:t>
      </w:r>
      <w:r w:rsidR="00CE0944">
        <w:rPr>
          <w:bCs/>
        </w:rPr>
        <w:t xml:space="preserve"> Pát</w:t>
      </w:r>
      <w:r w:rsidR="007D2F62">
        <w:rPr>
          <w:bCs/>
        </w:rPr>
        <w:t>kem</w:t>
      </w:r>
      <w:r w:rsidR="00FA7AC9" w:rsidRPr="00FA586A">
        <w:rPr>
          <w:bCs/>
        </w:rPr>
        <w:t>, starost</w:t>
      </w:r>
      <w:r w:rsidR="007D2F62">
        <w:rPr>
          <w:bCs/>
        </w:rPr>
        <w:t>ou</w:t>
      </w:r>
      <w:r w:rsidR="00FA7AC9" w:rsidRPr="00FA586A">
        <w:rPr>
          <w:bCs/>
        </w:rPr>
        <w:t xml:space="preserve"> města</w:t>
      </w:r>
    </w:p>
    <w:p w14:paraId="5EB541B9" w14:textId="77777777" w:rsidR="004A0EA0" w:rsidRPr="00FA586A" w:rsidRDefault="00774BBE" w:rsidP="00630A22">
      <w:pPr>
        <w:pStyle w:val="Zkladntext"/>
        <w:tabs>
          <w:tab w:val="left" w:pos="227"/>
          <w:tab w:val="left" w:pos="2127"/>
        </w:tabs>
        <w:spacing w:after="0" w:line="276" w:lineRule="auto"/>
      </w:pPr>
      <w:r w:rsidRPr="00FA586A">
        <w:t xml:space="preserve">bankovní spojení: </w:t>
      </w:r>
      <w:r w:rsidRPr="00FA586A">
        <w:tab/>
        <w:t>Komerční banka</w:t>
      </w:r>
      <w:r w:rsidR="004A0EA0" w:rsidRPr="00FA586A">
        <w:t>, a.s.</w:t>
      </w:r>
    </w:p>
    <w:p w14:paraId="6AA75103" w14:textId="77777777" w:rsidR="00774BBE" w:rsidRPr="00FA586A" w:rsidRDefault="0072269C" w:rsidP="00630A22">
      <w:pPr>
        <w:pStyle w:val="Zkladntext"/>
        <w:tabs>
          <w:tab w:val="left" w:pos="2127"/>
        </w:tabs>
        <w:spacing w:after="0" w:line="276" w:lineRule="auto"/>
      </w:pPr>
      <w:r>
        <w:t>číslo účtu:</w:t>
      </w:r>
      <w:r>
        <w:tab/>
      </w:r>
      <w:r w:rsidR="004A0EA0" w:rsidRPr="00FA586A">
        <w:t>4127201/100</w:t>
      </w:r>
    </w:p>
    <w:p w14:paraId="2FDBD521" w14:textId="77777777" w:rsidR="004A0EA0" w:rsidRPr="00FA586A" w:rsidRDefault="00D250E5" w:rsidP="00630A22">
      <w:pPr>
        <w:tabs>
          <w:tab w:val="left" w:pos="227"/>
          <w:tab w:val="left" w:pos="2127"/>
        </w:tabs>
        <w:spacing w:line="276" w:lineRule="auto"/>
      </w:pPr>
      <w:r w:rsidRPr="00FA586A">
        <w:t>IČ:</w:t>
      </w:r>
      <w:r w:rsidR="004A0EA0" w:rsidRPr="00FA586A">
        <w:tab/>
        <w:t>00240117</w:t>
      </w:r>
    </w:p>
    <w:p w14:paraId="1F8C2231" w14:textId="5F9A6E32" w:rsidR="00774BBE" w:rsidRPr="00FA586A" w:rsidRDefault="00D250E5" w:rsidP="005816F3">
      <w:pPr>
        <w:pStyle w:val="Bezmezer"/>
      </w:pPr>
      <w:r w:rsidRPr="00FA586A">
        <w:t xml:space="preserve">DIČ: </w:t>
      </w:r>
      <w:r w:rsidR="004A0EA0" w:rsidRPr="00FA586A">
        <w:tab/>
      </w:r>
      <w:r w:rsidR="00C00771">
        <w:tab/>
      </w:r>
      <w:r w:rsidR="00C00771">
        <w:tab/>
      </w:r>
      <w:r w:rsidRPr="00FA586A">
        <w:t>CZ</w:t>
      </w:r>
      <w:r w:rsidR="004A0EA0" w:rsidRPr="00FA586A">
        <w:t>00240117</w:t>
      </w:r>
    </w:p>
    <w:p w14:paraId="5E08650D" w14:textId="77777777" w:rsidR="00D250E5" w:rsidRDefault="00D250E5" w:rsidP="00630A22">
      <w:pPr>
        <w:pStyle w:val="Zhlav"/>
        <w:tabs>
          <w:tab w:val="clear" w:pos="4536"/>
          <w:tab w:val="clear" w:pos="9072"/>
          <w:tab w:val="left" w:pos="227"/>
        </w:tabs>
        <w:spacing w:after="120" w:line="276" w:lineRule="auto"/>
        <w:jc w:val="both"/>
      </w:pPr>
      <w:r w:rsidRPr="00FA586A">
        <w:t xml:space="preserve">(dále jen </w:t>
      </w:r>
      <w:r w:rsidRPr="00473D29">
        <w:rPr>
          <w:b/>
          <w:bCs/>
        </w:rPr>
        <w:t>„</w:t>
      </w:r>
      <w:r w:rsidR="0090604C" w:rsidRPr="00473D29">
        <w:rPr>
          <w:b/>
          <w:bCs/>
        </w:rPr>
        <w:t>Objed</w:t>
      </w:r>
      <w:r w:rsidRPr="00473D29">
        <w:rPr>
          <w:b/>
          <w:bCs/>
        </w:rPr>
        <w:t>natel“</w:t>
      </w:r>
      <w:r w:rsidRPr="00FA586A">
        <w:t>)</w:t>
      </w:r>
    </w:p>
    <w:p w14:paraId="031986DB" w14:textId="77777777" w:rsidR="00630A22" w:rsidRPr="00FA586A" w:rsidRDefault="005816F3" w:rsidP="00630A22">
      <w:pPr>
        <w:pStyle w:val="Zhlav"/>
        <w:tabs>
          <w:tab w:val="clear" w:pos="4536"/>
          <w:tab w:val="clear" w:pos="9072"/>
          <w:tab w:val="left" w:pos="227"/>
        </w:tabs>
        <w:spacing w:after="120" w:line="276" w:lineRule="auto"/>
        <w:jc w:val="both"/>
      </w:pPr>
      <w:r>
        <w:t>a</w:t>
      </w:r>
    </w:p>
    <w:p w14:paraId="05573EF4" w14:textId="77777777" w:rsidR="00D250E5" w:rsidRPr="003E7C15" w:rsidRDefault="0090604C" w:rsidP="00630A22">
      <w:pPr>
        <w:tabs>
          <w:tab w:val="left" w:pos="2127"/>
        </w:tabs>
        <w:spacing w:line="276" w:lineRule="auto"/>
        <w:rPr>
          <w:b/>
          <w:bCs/>
        </w:rPr>
      </w:pPr>
      <w:r w:rsidRPr="003E7C15">
        <w:rPr>
          <w:b/>
          <w:bCs/>
        </w:rPr>
        <w:t>Zhotovitel</w:t>
      </w:r>
      <w:r w:rsidR="00E75FC4" w:rsidRPr="003E7C15">
        <w:rPr>
          <w:b/>
          <w:bCs/>
        </w:rPr>
        <w:t>:</w:t>
      </w:r>
      <w:r w:rsidR="00926733" w:rsidRPr="003E7C15">
        <w:rPr>
          <w:b/>
          <w:bCs/>
        </w:rPr>
        <w:t xml:space="preserve"> </w:t>
      </w:r>
      <w:r w:rsidR="00E75FC4" w:rsidRPr="003E7C15">
        <w:rPr>
          <w:b/>
          <w:bCs/>
        </w:rPr>
        <w:tab/>
      </w:r>
      <w:r w:rsidR="003E7C15" w:rsidRPr="003E7C15">
        <w:rPr>
          <w:b/>
          <w:bCs/>
        </w:rPr>
        <w:t>DIS Praha s.r.o.</w:t>
      </w:r>
    </w:p>
    <w:p w14:paraId="7F16BD61" w14:textId="77777777" w:rsidR="00D250E5" w:rsidRPr="003E7C15" w:rsidRDefault="00D250E5" w:rsidP="00630A22">
      <w:pPr>
        <w:tabs>
          <w:tab w:val="left" w:pos="2127"/>
        </w:tabs>
        <w:spacing w:line="276" w:lineRule="auto"/>
        <w:rPr>
          <w:bCs/>
        </w:rPr>
      </w:pPr>
      <w:r w:rsidRPr="003E7C15">
        <w:rPr>
          <w:bCs/>
        </w:rPr>
        <w:t>se sídlem:</w:t>
      </w:r>
      <w:r w:rsidR="007F29DF" w:rsidRPr="003E7C15">
        <w:rPr>
          <w:bCs/>
        </w:rPr>
        <w:t xml:space="preserve"> </w:t>
      </w:r>
      <w:r w:rsidR="00B26656" w:rsidRPr="003E7C15">
        <w:rPr>
          <w:bCs/>
        </w:rPr>
        <w:tab/>
      </w:r>
      <w:r w:rsidR="003E7C15" w:rsidRPr="003E7C15">
        <w:rPr>
          <w:bCs/>
        </w:rPr>
        <w:t>Dudkova 135, 199 00 Praha 9</w:t>
      </w:r>
      <w:r w:rsidRPr="003E7C15">
        <w:rPr>
          <w:bCs/>
        </w:rPr>
        <w:tab/>
      </w:r>
    </w:p>
    <w:p w14:paraId="266C1F8D" w14:textId="2B23BC91" w:rsidR="00D250E5" w:rsidRPr="003E7C15" w:rsidRDefault="00B80863" w:rsidP="00630A22">
      <w:pPr>
        <w:tabs>
          <w:tab w:val="left" w:pos="2127"/>
        </w:tabs>
        <w:spacing w:line="276" w:lineRule="auto"/>
      </w:pPr>
      <w:r w:rsidRPr="003E7C15">
        <w:rPr>
          <w:bCs/>
        </w:rPr>
        <w:t>jednající</w:t>
      </w:r>
      <w:r w:rsidR="00D250E5" w:rsidRPr="003E7C15">
        <w:rPr>
          <w:bCs/>
        </w:rPr>
        <w:t>:</w:t>
      </w:r>
      <w:r w:rsidR="007F29DF" w:rsidRPr="003E7C15">
        <w:rPr>
          <w:bCs/>
        </w:rPr>
        <w:t xml:space="preserve"> </w:t>
      </w:r>
      <w:r w:rsidR="00C13A6D" w:rsidRPr="003E7C15">
        <w:rPr>
          <w:bCs/>
        </w:rPr>
        <w:tab/>
      </w:r>
      <w:r w:rsidR="003E7C15" w:rsidRPr="003E7C15">
        <w:rPr>
          <w:bCs/>
        </w:rPr>
        <w:t>Ing. Františ</w:t>
      </w:r>
      <w:r w:rsidR="007D2F62">
        <w:rPr>
          <w:bCs/>
        </w:rPr>
        <w:t>kem</w:t>
      </w:r>
      <w:r w:rsidR="003E7C15" w:rsidRPr="003E7C15">
        <w:rPr>
          <w:bCs/>
        </w:rPr>
        <w:t xml:space="preserve"> Voldřich</w:t>
      </w:r>
      <w:r w:rsidR="007D2F62">
        <w:rPr>
          <w:bCs/>
        </w:rPr>
        <w:t>em</w:t>
      </w:r>
      <w:r w:rsidR="00D250E5" w:rsidRPr="003E7C15">
        <w:tab/>
      </w:r>
    </w:p>
    <w:p w14:paraId="323904DE" w14:textId="77777777" w:rsidR="00C13A6D" w:rsidRPr="003E7C15" w:rsidRDefault="00D250E5" w:rsidP="00630A22">
      <w:pPr>
        <w:pStyle w:val="Zkladntext"/>
        <w:tabs>
          <w:tab w:val="left" w:pos="2127"/>
        </w:tabs>
        <w:spacing w:after="0" w:line="276" w:lineRule="auto"/>
      </w:pPr>
      <w:r w:rsidRPr="003E7C15">
        <w:t>bankovní spojení:</w:t>
      </w:r>
      <w:r w:rsidR="00C13A6D" w:rsidRPr="003E7C15">
        <w:tab/>
      </w:r>
      <w:r w:rsidR="003E7C15" w:rsidRPr="003E7C15">
        <w:t>KB Praha 10</w:t>
      </w:r>
    </w:p>
    <w:p w14:paraId="507C8A2B" w14:textId="77777777" w:rsidR="00D250E5" w:rsidRPr="003E7C15" w:rsidRDefault="007F29DF" w:rsidP="00630A22">
      <w:pPr>
        <w:pStyle w:val="Zkladntext"/>
        <w:tabs>
          <w:tab w:val="left" w:pos="2127"/>
        </w:tabs>
        <w:spacing w:after="0" w:line="276" w:lineRule="auto"/>
      </w:pPr>
      <w:r w:rsidRPr="003E7C15">
        <w:t>č.</w:t>
      </w:r>
      <w:r w:rsidR="00C13A6D" w:rsidRPr="003E7C15">
        <w:t xml:space="preserve"> </w:t>
      </w:r>
      <w:r w:rsidRPr="003E7C15">
        <w:t>ú.:</w:t>
      </w:r>
      <w:r w:rsidR="00C13A6D" w:rsidRPr="003E7C15">
        <w:tab/>
      </w:r>
      <w:r w:rsidR="003E7C15" w:rsidRPr="003E7C15">
        <w:t>19-3191940217</w:t>
      </w:r>
    </w:p>
    <w:p w14:paraId="54CD8570" w14:textId="77777777" w:rsidR="00757B8D" w:rsidRPr="003E7C15" w:rsidRDefault="00D250E5" w:rsidP="00630A22">
      <w:pPr>
        <w:tabs>
          <w:tab w:val="left" w:pos="2127"/>
        </w:tabs>
        <w:spacing w:line="276" w:lineRule="auto"/>
      </w:pPr>
      <w:r w:rsidRPr="003E7C15">
        <w:t xml:space="preserve">IČ: </w:t>
      </w:r>
      <w:r w:rsidR="00C13A6D" w:rsidRPr="003E7C15">
        <w:tab/>
      </w:r>
      <w:r w:rsidR="003E7C15" w:rsidRPr="003E7C15">
        <w:t>63674505</w:t>
      </w:r>
      <w:r w:rsidRPr="003E7C15">
        <w:tab/>
      </w:r>
    </w:p>
    <w:p w14:paraId="6B84F027" w14:textId="77777777" w:rsidR="00D250E5" w:rsidRPr="003E7C15" w:rsidRDefault="00D250E5" w:rsidP="00630A22">
      <w:pPr>
        <w:tabs>
          <w:tab w:val="left" w:pos="2127"/>
        </w:tabs>
        <w:spacing w:line="276" w:lineRule="auto"/>
      </w:pPr>
      <w:r w:rsidRPr="003E7C15">
        <w:t>DIČ:</w:t>
      </w:r>
      <w:r w:rsidR="007F29DF" w:rsidRPr="003E7C15">
        <w:t xml:space="preserve"> </w:t>
      </w:r>
      <w:r w:rsidR="00C13A6D" w:rsidRPr="003E7C15">
        <w:tab/>
      </w:r>
      <w:r w:rsidR="003E7C15" w:rsidRPr="003E7C15">
        <w:t>CZ63674505</w:t>
      </w:r>
    </w:p>
    <w:p w14:paraId="65FDF988" w14:textId="6DDAB324" w:rsidR="00C13A6D" w:rsidRPr="003E7C15" w:rsidRDefault="00D250E5" w:rsidP="00630A22">
      <w:pPr>
        <w:tabs>
          <w:tab w:val="left" w:pos="2127"/>
        </w:tabs>
        <w:spacing w:line="276" w:lineRule="auto"/>
      </w:pPr>
      <w:r w:rsidRPr="003E7C15">
        <w:t xml:space="preserve">údaj o zápisu v obchodním rejstříku nebo v jiné evidenci: </w:t>
      </w:r>
      <w:r w:rsidR="003E7C15" w:rsidRPr="003E7C15">
        <w:t>OR, odd.</w:t>
      </w:r>
      <w:r w:rsidR="00C00771">
        <w:t xml:space="preserve"> </w:t>
      </w:r>
      <w:r w:rsidR="003E7C15" w:rsidRPr="003E7C15">
        <w:t>C, vložka 36879</w:t>
      </w:r>
    </w:p>
    <w:p w14:paraId="45E53BFC" w14:textId="77777777" w:rsidR="00DA4807" w:rsidRPr="00634A16" w:rsidRDefault="00DA4807" w:rsidP="00630A22">
      <w:pPr>
        <w:pStyle w:val="Zhlav"/>
        <w:tabs>
          <w:tab w:val="clear" w:pos="4536"/>
          <w:tab w:val="clear" w:pos="9072"/>
          <w:tab w:val="left" w:pos="227"/>
        </w:tabs>
        <w:spacing w:after="120" w:line="276" w:lineRule="auto"/>
      </w:pPr>
      <w:r w:rsidRPr="003E7C15">
        <w:t xml:space="preserve">(dále jen </w:t>
      </w:r>
      <w:r w:rsidRPr="00473D29">
        <w:rPr>
          <w:b/>
          <w:bCs/>
        </w:rPr>
        <w:t>„</w:t>
      </w:r>
      <w:r w:rsidR="0090604C" w:rsidRPr="00473D29">
        <w:rPr>
          <w:b/>
          <w:bCs/>
        </w:rPr>
        <w:t>Zhotovitel</w:t>
      </w:r>
      <w:r w:rsidRPr="00473D29">
        <w:rPr>
          <w:b/>
          <w:bCs/>
        </w:rPr>
        <w:t>“</w:t>
      </w:r>
      <w:r w:rsidRPr="003E7C15">
        <w:t>)</w:t>
      </w:r>
    </w:p>
    <w:p w14:paraId="063AFF34" w14:textId="77777777" w:rsidR="00BE0A62" w:rsidRPr="00634A16" w:rsidRDefault="00BE0A62" w:rsidP="00BE0A62">
      <w:pPr>
        <w:pStyle w:val="Bezmezer"/>
      </w:pPr>
    </w:p>
    <w:p w14:paraId="205D1A66" w14:textId="77777777" w:rsidR="00830D91" w:rsidRPr="00634A16" w:rsidRDefault="00830D91" w:rsidP="00BE0A62">
      <w:pPr>
        <w:pStyle w:val="Bezmezer"/>
      </w:pPr>
    </w:p>
    <w:p w14:paraId="2ECA90D9" w14:textId="77777777" w:rsidR="00DA4807" w:rsidRPr="00C00771" w:rsidRDefault="00DA4807" w:rsidP="00FA586A">
      <w:pPr>
        <w:widowControl w:val="0"/>
        <w:tabs>
          <w:tab w:val="left" w:pos="227"/>
          <w:tab w:val="left" w:pos="1080"/>
          <w:tab w:val="left" w:pos="2250"/>
        </w:tabs>
        <w:autoSpaceDE w:val="0"/>
        <w:autoSpaceDN w:val="0"/>
        <w:adjustRightInd w:val="0"/>
        <w:spacing w:after="120" w:line="276" w:lineRule="auto"/>
        <w:jc w:val="center"/>
        <w:rPr>
          <w:b/>
          <w:bCs/>
        </w:rPr>
      </w:pPr>
      <w:r w:rsidRPr="00C00771">
        <w:rPr>
          <w:b/>
          <w:bCs/>
        </w:rPr>
        <w:t>Článek II.</w:t>
      </w:r>
    </w:p>
    <w:p w14:paraId="2C23ADD9" w14:textId="199E03EB" w:rsidR="00BE0A62" w:rsidRPr="00C00771" w:rsidRDefault="00711585" w:rsidP="002A40AA">
      <w:pPr>
        <w:pStyle w:val="Odstavecseseznamem"/>
        <w:numPr>
          <w:ilvl w:val="0"/>
          <w:numId w:val="18"/>
        </w:numPr>
        <w:spacing w:after="200" w:line="276" w:lineRule="auto"/>
        <w:ind w:left="426"/>
        <w:jc w:val="both"/>
      </w:pPr>
      <w:r w:rsidRPr="00C00771">
        <w:t xml:space="preserve">Předmětem Smlouvy je závazek Zhotovitele provést pro Objednatele </w:t>
      </w:r>
      <w:r w:rsidR="00CD0F48">
        <w:t>Dílo</w:t>
      </w:r>
      <w:r w:rsidRPr="00C00771">
        <w:t xml:space="preserve"> </w:t>
      </w:r>
      <w:r w:rsidR="00986594" w:rsidRPr="00C00771">
        <w:t>spočívající</w:t>
      </w:r>
      <w:r w:rsidR="00B45B95" w:rsidRPr="00C00771">
        <w:t xml:space="preserve"> </w:t>
      </w:r>
      <w:r w:rsidR="00B45B95" w:rsidRPr="00C00771">
        <w:rPr>
          <w:rStyle w:val="cpvselected1"/>
          <w:color w:val="auto"/>
        </w:rPr>
        <w:t>v</w:t>
      </w:r>
      <w:r w:rsidR="0075165D" w:rsidRPr="00C00771">
        <w:rPr>
          <w:rStyle w:val="cpvselected1"/>
          <w:color w:val="auto"/>
        </w:rPr>
        <w:t> </w:t>
      </w:r>
      <w:r w:rsidR="00C00771" w:rsidRPr="00C00771">
        <w:rPr>
          <w:rStyle w:val="cpvselected1"/>
          <w:color w:val="auto"/>
        </w:rPr>
        <w:t>rekonstrukci</w:t>
      </w:r>
      <w:r w:rsidR="0075165D" w:rsidRPr="00C00771">
        <w:rPr>
          <w:rStyle w:val="cpvselected1"/>
          <w:color w:val="auto"/>
        </w:rPr>
        <w:t xml:space="preserve"> povrchu </w:t>
      </w:r>
      <w:r w:rsidR="00C00771" w:rsidRPr="00C00771">
        <w:rPr>
          <w:rStyle w:val="cpvselected1"/>
          <w:color w:val="auto"/>
        </w:rPr>
        <w:t>chodníku a parkovacích stání v ulici Křižíkova</w:t>
      </w:r>
      <w:r w:rsidR="00A52970" w:rsidRPr="00C00771">
        <w:rPr>
          <w:rStyle w:val="cpvselected1"/>
          <w:color w:val="auto"/>
        </w:rPr>
        <w:t>, k. ú. Čelákovice</w:t>
      </w:r>
      <w:r w:rsidR="00CD0F48">
        <w:rPr>
          <w:rStyle w:val="cpvselected1"/>
          <w:color w:val="auto"/>
        </w:rPr>
        <w:t xml:space="preserve"> (dále také jako </w:t>
      </w:r>
      <w:r w:rsidR="00CD0F48" w:rsidRPr="00BA32F6">
        <w:rPr>
          <w:rStyle w:val="cpvselected1"/>
          <w:b/>
          <w:bCs/>
          <w:color w:val="auto"/>
        </w:rPr>
        <w:t>„</w:t>
      </w:r>
      <w:r w:rsidR="00CD0F48">
        <w:rPr>
          <w:rStyle w:val="cpvselected1"/>
          <w:b/>
          <w:bCs/>
          <w:color w:val="auto"/>
        </w:rPr>
        <w:t>Dílo</w:t>
      </w:r>
      <w:r w:rsidR="00CD0F48" w:rsidRPr="00BA32F6">
        <w:rPr>
          <w:rStyle w:val="cpvselected1"/>
          <w:b/>
          <w:bCs/>
          <w:color w:val="auto"/>
        </w:rPr>
        <w:t>“</w:t>
      </w:r>
      <w:r w:rsidR="00CD0F48">
        <w:rPr>
          <w:rStyle w:val="cpvselected1"/>
          <w:color w:val="auto"/>
        </w:rPr>
        <w:t>)</w:t>
      </w:r>
      <w:r w:rsidR="00A52970" w:rsidRPr="00C00771">
        <w:rPr>
          <w:rStyle w:val="cpvselected1"/>
          <w:color w:val="auto"/>
        </w:rPr>
        <w:t>.</w:t>
      </w:r>
      <w:r w:rsidR="00634A16" w:rsidRPr="00C00771">
        <w:rPr>
          <w:rStyle w:val="cpvselected1"/>
          <w:color w:val="auto"/>
        </w:rPr>
        <w:t xml:space="preserve"> Podrobný popis </w:t>
      </w:r>
      <w:r w:rsidR="00CD0F48">
        <w:rPr>
          <w:rStyle w:val="cpvselected1"/>
          <w:color w:val="auto"/>
        </w:rPr>
        <w:t>Díla</w:t>
      </w:r>
      <w:r w:rsidR="00634A16" w:rsidRPr="00C00771">
        <w:rPr>
          <w:rStyle w:val="cpvselected1"/>
          <w:color w:val="auto"/>
        </w:rPr>
        <w:t xml:space="preserve"> je obsažen v</w:t>
      </w:r>
      <w:r w:rsidR="00C00771">
        <w:rPr>
          <w:rStyle w:val="cpvselected1"/>
          <w:color w:val="auto"/>
        </w:rPr>
        <w:t>e výkazu výměr</w:t>
      </w:r>
      <w:r w:rsidR="00634A16" w:rsidRPr="00C00771">
        <w:rPr>
          <w:rStyle w:val="cpvselected1"/>
          <w:color w:val="auto"/>
        </w:rPr>
        <w:t>, kter</w:t>
      </w:r>
      <w:r w:rsidR="00C00771">
        <w:rPr>
          <w:rStyle w:val="cpvselected1"/>
          <w:color w:val="auto"/>
        </w:rPr>
        <w:t>ý</w:t>
      </w:r>
      <w:r w:rsidR="00634A16" w:rsidRPr="00C00771">
        <w:rPr>
          <w:rStyle w:val="cpvselected1"/>
          <w:color w:val="auto"/>
        </w:rPr>
        <w:t xml:space="preserve"> je součástí této </w:t>
      </w:r>
      <w:r w:rsidR="00C00771" w:rsidRPr="00C00771">
        <w:rPr>
          <w:rStyle w:val="cpvselected1"/>
          <w:color w:val="auto"/>
        </w:rPr>
        <w:t>S</w:t>
      </w:r>
      <w:r w:rsidR="00634A16" w:rsidRPr="00C00771">
        <w:rPr>
          <w:rStyle w:val="cpvselected1"/>
          <w:color w:val="auto"/>
        </w:rPr>
        <w:t xml:space="preserve">mlouvy jako </w:t>
      </w:r>
      <w:r w:rsidR="007D2F62">
        <w:rPr>
          <w:rStyle w:val="cpvselected1"/>
          <w:color w:val="auto"/>
        </w:rPr>
        <w:t>p</w:t>
      </w:r>
      <w:r w:rsidR="00634A16" w:rsidRPr="00C00771">
        <w:rPr>
          <w:rStyle w:val="cpvselected1"/>
          <w:color w:val="auto"/>
        </w:rPr>
        <w:t>říloha č. 1.</w:t>
      </w:r>
    </w:p>
    <w:p w14:paraId="6FD12F94" w14:textId="77777777" w:rsidR="004677D0" w:rsidRPr="00C00771" w:rsidRDefault="004677D0" w:rsidP="004677D0">
      <w:pPr>
        <w:pStyle w:val="Odstavecseseznamem"/>
        <w:spacing w:after="200" w:line="276" w:lineRule="auto"/>
        <w:ind w:left="426"/>
        <w:jc w:val="both"/>
      </w:pPr>
    </w:p>
    <w:p w14:paraId="471B2120" w14:textId="547A5A3B" w:rsidR="00A45309" w:rsidRPr="00C00771" w:rsidRDefault="00A45309" w:rsidP="002A40AA">
      <w:pPr>
        <w:pStyle w:val="Odstavecseseznamem"/>
        <w:numPr>
          <w:ilvl w:val="0"/>
          <w:numId w:val="18"/>
        </w:numPr>
        <w:ind w:left="426" w:hanging="426"/>
        <w:jc w:val="both"/>
        <w:rPr>
          <w:spacing w:val="-3"/>
        </w:rPr>
      </w:pPr>
      <w:r w:rsidRPr="00C00771">
        <w:t xml:space="preserve">Zhotovitel se zavazuje </w:t>
      </w:r>
      <w:r w:rsidR="00437E93" w:rsidRPr="00C00771">
        <w:t xml:space="preserve">provést </w:t>
      </w:r>
      <w:r w:rsidRPr="00C00771">
        <w:t xml:space="preserve">na svůj náklad a na své nebezpečí všechna související plnění a práce potřebné k včasnému a řádnému provedení </w:t>
      </w:r>
      <w:r w:rsidR="00CD0F48">
        <w:t>D</w:t>
      </w:r>
      <w:r w:rsidRPr="00C00771">
        <w:t>íla.</w:t>
      </w:r>
    </w:p>
    <w:p w14:paraId="76D292E0" w14:textId="77777777" w:rsidR="00B4391C" w:rsidRPr="00C00771" w:rsidRDefault="00B4391C" w:rsidP="00B4391C">
      <w:pPr>
        <w:pStyle w:val="Odstavecseseznamem"/>
        <w:rPr>
          <w:spacing w:val="-3"/>
        </w:rPr>
      </w:pPr>
    </w:p>
    <w:p w14:paraId="07599BCE" w14:textId="7206E674" w:rsidR="00B4391C" w:rsidRPr="00C00771" w:rsidRDefault="00530EEA" w:rsidP="00530EEA">
      <w:pPr>
        <w:pStyle w:val="Odstavecseseznamem"/>
        <w:numPr>
          <w:ilvl w:val="0"/>
          <w:numId w:val="18"/>
        </w:numPr>
        <w:ind w:left="426" w:hanging="426"/>
        <w:jc w:val="both"/>
        <w:rPr>
          <w:spacing w:val="-3"/>
        </w:rPr>
      </w:pPr>
      <w:r w:rsidRPr="00C00771">
        <w:t xml:space="preserve">Zhotovitel se zavazuje, že při plnění této Smlouvy (při realizaci </w:t>
      </w:r>
      <w:r w:rsidR="00CD0F48">
        <w:t>D</w:t>
      </w:r>
      <w:r w:rsidRPr="00C00771">
        <w:t>íla)</w:t>
      </w:r>
      <w:r w:rsidR="00A52970" w:rsidRPr="00C00771">
        <w:t xml:space="preserve"> použije pouze takové výrobky a </w:t>
      </w:r>
      <w:r w:rsidRPr="00C00771">
        <w:t>materiály, jejichž použití je v ČR schváleno a mají osvědčení o jakosti materiálu, výrobku a použité technologie.</w:t>
      </w:r>
    </w:p>
    <w:p w14:paraId="13BAEE34" w14:textId="77777777" w:rsidR="00830D91" w:rsidRPr="00C00771" w:rsidRDefault="00830D91" w:rsidP="00830D91">
      <w:pPr>
        <w:pStyle w:val="Odstavecseseznamem"/>
        <w:rPr>
          <w:spacing w:val="-3"/>
        </w:rPr>
      </w:pPr>
    </w:p>
    <w:p w14:paraId="0550F57F" w14:textId="14DFF698" w:rsidR="00E4478E" w:rsidRPr="00C00771" w:rsidRDefault="00830D91" w:rsidP="00344045">
      <w:pPr>
        <w:pStyle w:val="Odstavecseseznamem"/>
        <w:numPr>
          <w:ilvl w:val="0"/>
          <w:numId w:val="18"/>
        </w:numPr>
        <w:ind w:left="426" w:hanging="426"/>
        <w:jc w:val="both"/>
        <w:rPr>
          <w:spacing w:val="-3"/>
        </w:rPr>
      </w:pPr>
      <w:r w:rsidRPr="00C00771">
        <w:t xml:space="preserve">Zhotovitel se zavazuje, že </w:t>
      </w:r>
      <w:r w:rsidR="00CD0F48">
        <w:t>D</w:t>
      </w:r>
      <w:r w:rsidRPr="00C00771">
        <w:t>ílo bude realizováno v souladu s</w:t>
      </w:r>
      <w:r w:rsidR="00634A16" w:rsidRPr="00C00771">
        <w:t> výkazem výměr</w:t>
      </w:r>
      <w:r w:rsidR="00E4478E" w:rsidRPr="00C00771">
        <w:t xml:space="preserve"> dle článku II. této Smlouvy</w:t>
      </w:r>
      <w:r w:rsidRPr="00C00771">
        <w:t>, v souladu s technickými a ostatními podmínkami veřejné zakázky a v souladu se Smlouvou.</w:t>
      </w:r>
    </w:p>
    <w:p w14:paraId="0DE6A9E2" w14:textId="77777777" w:rsidR="00830D91" w:rsidRPr="00C00771" w:rsidRDefault="00830D91" w:rsidP="00830D91">
      <w:pPr>
        <w:pStyle w:val="Odstavecseseznamem"/>
        <w:rPr>
          <w:spacing w:val="-3"/>
        </w:rPr>
      </w:pPr>
    </w:p>
    <w:p w14:paraId="65100509" w14:textId="25EF2C8E" w:rsidR="00830D91" w:rsidRPr="00C00771" w:rsidRDefault="00830D91" w:rsidP="00830D91">
      <w:pPr>
        <w:pStyle w:val="Odstavecseseznamem"/>
        <w:numPr>
          <w:ilvl w:val="0"/>
          <w:numId w:val="18"/>
        </w:numPr>
        <w:ind w:left="426" w:hanging="426"/>
        <w:jc w:val="both"/>
        <w:rPr>
          <w:spacing w:val="-3"/>
        </w:rPr>
      </w:pPr>
      <w:r w:rsidRPr="00C00771">
        <w:t>Zhotovitel prohlašuje, že se seznámil důkladně se stavem místa plnění a s výkazem výměr</w:t>
      </w:r>
      <w:r w:rsidR="00634A16" w:rsidRPr="00C00771">
        <w:t>,</w:t>
      </w:r>
      <w:r w:rsidRPr="00C00771">
        <w:t xml:space="preserve"> </w:t>
      </w:r>
      <w:r w:rsidR="00634A16" w:rsidRPr="00C00771">
        <w:t xml:space="preserve">který je </w:t>
      </w:r>
      <w:r w:rsidRPr="00C00771">
        <w:t xml:space="preserve">přílohou Smlouvy, a je si vědom skutečnosti, že v průběhu realizace </w:t>
      </w:r>
      <w:r w:rsidR="00CD0F48">
        <w:t>D</w:t>
      </w:r>
      <w:r w:rsidRPr="00C00771">
        <w:t>íla nemůže uplatňovat nároky na změnu a úpravu smluvních podmínek z důvodů, které mohl nebo měl zjistit již při seznámení se s těmito podklady a se stavem místa plnění a staveniště.</w:t>
      </w:r>
    </w:p>
    <w:p w14:paraId="329E247B" w14:textId="77777777" w:rsidR="00986594" w:rsidRPr="00C00771" w:rsidRDefault="00986594" w:rsidP="002A40AA">
      <w:pPr>
        <w:pStyle w:val="Odstavecseseznamem"/>
        <w:widowControl w:val="0"/>
        <w:tabs>
          <w:tab w:val="left" w:pos="2250"/>
        </w:tabs>
        <w:autoSpaceDE w:val="0"/>
        <w:autoSpaceDN w:val="0"/>
        <w:adjustRightInd w:val="0"/>
        <w:spacing w:after="120" w:line="276" w:lineRule="auto"/>
        <w:ind w:left="284"/>
        <w:jc w:val="both"/>
      </w:pPr>
    </w:p>
    <w:p w14:paraId="77EA3FF9" w14:textId="12E2284F" w:rsidR="00A45309" w:rsidRPr="00C00771" w:rsidRDefault="00A45309" w:rsidP="005675D6">
      <w:pPr>
        <w:pStyle w:val="Odstavecseseznamem"/>
        <w:keepNext/>
        <w:widowControl w:val="0"/>
        <w:numPr>
          <w:ilvl w:val="0"/>
          <w:numId w:val="18"/>
        </w:numPr>
        <w:tabs>
          <w:tab w:val="left" w:pos="2250"/>
        </w:tabs>
        <w:autoSpaceDE w:val="0"/>
        <w:autoSpaceDN w:val="0"/>
        <w:adjustRightInd w:val="0"/>
        <w:spacing w:line="276" w:lineRule="auto"/>
        <w:ind w:left="426" w:hanging="426"/>
        <w:contextualSpacing w:val="0"/>
      </w:pPr>
      <w:r w:rsidRPr="00C00771">
        <w:lastRenderedPageBreak/>
        <w:t xml:space="preserve">V rámci realizace </w:t>
      </w:r>
      <w:r w:rsidR="00CD0F48">
        <w:t>D</w:t>
      </w:r>
      <w:r w:rsidRPr="00C00771">
        <w:t>íla zhotovitel provede či zabezpečí zejména</w:t>
      </w:r>
      <w:r w:rsidR="00B45B95" w:rsidRPr="00C00771">
        <w:t>, nikoliv však výhradně</w:t>
      </w:r>
      <w:r w:rsidRPr="00C00771">
        <w:t>:</w:t>
      </w:r>
    </w:p>
    <w:p w14:paraId="70A5239F" w14:textId="77777777" w:rsidR="00DA494D" w:rsidRPr="00C00771" w:rsidRDefault="00DA494D" w:rsidP="00461A15">
      <w:pPr>
        <w:keepNext/>
      </w:pPr>
    </w:p>
    <w:p w14:paraId="0A5487D2" w14:textId="4F7EEF24"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 xml:space="preserve">shromáždění a ověření údajů nezbytných pro realizaci </w:t>
      </w:r>
      <w:r w:rsidR="00CD0F48">
        <w:t>D</w:t>
      </w:r>
      <w:r w:rsidRPr="00C00771">
        <w:t>íla,</w:t>
      </w:r>
    </w:p>
    <w:p w14:paraId="67EB3CE8"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zařízení staveniště,</w:t>
      </w:r>
    </w:p>
    <w:p w14:paraId="468C8445"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provedení a řízení stavebních, technologických a dalších prací,</w:t>
      </w:r>
    </w:p>
    <w:p w14:paraId="17BB2BCD"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zajištění bezpečnosti při provádění stavby ve smyslu bezpečnosti práce i ochrany životního prostředí,</w:t>
      </w:r>
    </w:p>
    <w:p w14:paraId="028C1E0F"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obstarání zařízení a materiálu, výroby, dopravy, dodání, proclení, zdanění, skladování, pojištění,</w:t>
      </w:r>
    </w:p>
    <w:p w14:paraId="5469DCF8"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vedení stavebního deníku,</w:t>
      </w:r>
    </w:p>
    <w:p w14:paraId="7C4F06C9"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stavební a montážní práce,</w:t>
      </w:r>
    </w:p>
    <w:p w14:paraId="7EC4450D"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provádění průběžných testů a komplexních zkoušek,</w:t>
      </w:r>
    </w:p>
    <w:p w14:paraId="4A9A03A0"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získání příslušných protokolů, potvrzení, povolení a podobně,</w:t>
      </w:r>
    </w:p>
    <w:p w14:paraId="1189ED5D"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činnost odpovědného geodeta v průběhu a po dokončení prací,</w:t>
      </w:r>
    </w:p>
    <w:p w14:paraId="7363D343" w14:textId="144234FA"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 xml:space="preserve">geodetické zaměření provedeného </w:t>
      </w:r>
      <w:r w:rsidR="00CD0F48">
        <w:t>D</w:t>
      </w:r>
      <w:r w:rsidRPr="00C00771">
        <w:t>íla,</w:t>
      </w:r>
    </w:p>
    <w:p w14:paraId="57ACA04F" w14:textId="63034001"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 xml:space="preserve">zpracování a dodání předpisů pro provoz a údržbu </w:t>
      </w:r>
      <w:r w:rsidR="00CD0F48">
        <w:t>D</w:t>
      </w:r>
      <w:r w:rsidRPr="00C00771">
        <w:t>íla,</w:t>
      </w:r>
    </w:p>
    <w:p w14:paraId="148ED0FE"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odzkoušení, provedení komplexních funkčních zkoušek,</w:t>
      </w:r>
    </w:p>
    <w:p w14:paraId="45F44F07"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zajištění potřebných skládek vytěžených materiálů, recyklací a zařízení staveniště,</w:t>
      </w:r>
    </w:p>
    <w:p w14:paraId="4888A692" w14:textId="4F3A7579"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 xml:space="preserve">příprava a předání všech potřebných dokladů nutných k vydání kolaudačního souhlasu a technická pomoc při zajišťování kolaudačního souhlasu kompletního </w:t>
      </w:r>
      <w:r w:rsidR="00CD0F48">
        <w:t>D</w:t>
      </w:r>
      <w:r w:rsidRPr="00C00771">
        <w:t>íla,</w:t>
      </w:r>
    </w:p>
    <w:p w14:paraId="3D6AFF83" w14:textId="252AB2CB"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 xml:space="preserve">poskytnutí záruk na celé </w:t>
      </w:r>
      <w:r w:rsidR="00CD0F48">
        <w:t>D</w:t>
      </w:r>
      <w:r w:rsidRPr="00C00771">
        <w:t xml:space="preserve">ílo, </w:t>
      </w:r>
    </w:p>
    <w:p w14:paraId="4CD92193"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dodávku dokumentace skutečného provedení stavby v rozsahu vyhlášky č. 499/2006 Sb., o dokumentaci staveb, ve znění pozdějších předpisů v listinné a digitální podobě a za podmínek uvedených v této smlouvě,</w:t>
      </w:r>
    </w:p>
    <w:p w14:paraId="40E9EE34" w14:textId="77777777" w:rsidR="00A76998"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line="276" w:lineRule="auto"/>
        <w:contextualSpacing w:val="0"/>
        <w:jc w:val="both"/>
      </w:pPr>
      <w:r w:rsidRPr="00C00771">
        <w:t>servis a odstraňování vad v záruční době,</w:t>
      </w:r>
    </w:p>
    <w:p w14:paraId="696406A6" w14:textId="509B49F1" w:rsidR="00BA5DD7" w:rsidRPr="00C00771" w:rsidRDefault="00A76998" w:rsidP="00BA32F6">
      <w:pPr>
        <w:pStyle w:val="Odstavecseseznamem"/>
        <w:widowControl w:val="0"/>
        <w:numPr>
          <w:ilvl w:val="1"/>
          <w:numId w:val="7"/>
        </w:numPr>
        <w:tabs>
          <w:tab w:val="left" w:pos="227"/>
          <w:tab w:val="left" w:pos="426"/>
          <w:tab w:val="left" w:pos="2250"/>
        </w:tabs>
        <w:autoSpaceDE w:val="0"/>
        <w:autoSpaceDN w:val="0"/>
        <w:adjustRightInd w:val="0"/>
        <w:spacing w:after="120" w:line="276" w:lineRule="auto"/>
        <w:contextualSpacing w:val="0"/>
        <w:jc w:val="both"/>
      </w:pPr>
      <w:r w:rsidRPr="00C00771">
        <w:t xml:space="preserve">obstarání veškerých dalších prací souvisejících se zhotovením </w:t>
      </w:r>
      <w:r w:rsidR="00CD0F48">
        <w:t>D</w:t>
      </w:r>
      <w:r w:rsidRPr="00C00771">
        <w:t>íla.</w:t>
      </w:r>
    </w:p>
    <w:p w14:paraId="3D5FEC44" w14:textId="77777777" w:rsidR="00504F7D" w:rsidRPr="00C00771" w:rsidRDefault="00504F7D" w:rsidP="008462B6">
      <w:pPr>
        <w:pStyle w:val="Odstavecseseznamem"/>
        <w:widowControl w:val="0"/>
        <w:numPr>
          <w:ilvl w:val="0"/>
          <w:numId w:val="18"/>
        </w:numPr>
        <w:autoSpaceDE w:val="0"/>
        <w:autoSpaceDN w:val="0"/>
        <w:adjustRightInd w:val="0"/>
        <w:spacing w:line="276" w:lineRule="auto"/>
        <w:ind w:left="426" w:hanging="426"/>
        <w:contextualSpacing w:val="0"/>
        <w:jc w:val="both"/>
      </w:pPr>
      <w:r w:rsidRPr="00C00771">
        <w:t>Zhotovitel se bude řídit a bude dodržovat základní normy pro bezpečnost práce ve stavebnictví, zakotvené ve směrnici 92/95 EHS, rozpracované v zákoně č. 262/2006 Sb., zákoník práce, ve znění pozdějších předpisů, zákoně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16690E" w:rsidRPr="00C00771">
        <w:t xml:space="preserve">), ve znění pozdějších předpisů. </w:t>
      </w:r>
      <w:r w:rsidR="00C01364" w:rsidRPr="00C00771">
        <w:t>Předmět smlouvy musí být plněn v souladu se zákonem č. 183/2006 Sb., o územním plánování a stavebním řádu (stavební zákon), ve znění pozdějších předpisů a jeho prováděcími předpisy v platném znění</w:t>
      </w:r>
      <w:r w:rsidR="006B2796" w:rsidRPr="00C00771">
        <w:t>.</w:t>
      </w:r>
    </w:p>
    <w:p w14:paraId="23F7BE01" w14:textId="77777777" w:rsidR="00A13C89" w:rsidRPr="00C00771" w:rsidRDefault="00A13C89" w:rsidP="00504F7D"/>
    <w:p w14:paraId="7240E2E9" w14:textId="1A729DAA" w:rsidR="002E6A78" w:rsidRPr="00C00771" w:rsidRDefault="005A53CE" w:rsidP="00002744">
      <w:pPr>
        <w:pStyle w:val="Odstavecseseznamem"/>
        <w:widowControl w:val="0"/>
        <w:numPr>
          <w:ilvl w:val="0"/>
          <w:numId w:val="18"/>
        </w:numPr>
        <w:tabs>
          <w:tab w:val="left" w:pos="2250"/>
        </w:tabs>
        <w:autoSpaceDE w:val="0"/>
        <w:autoSpaceDN w:val="0"/>
        <w:adjustRightInd w:val="0"/>
        <w:spacing w:line="276" w:lineRule="auto"/>
        <w:ind w:left="426" w:hanging="426"/>
        <w:contextualSpacing w:val="0"/>
        <w:jc w:val="both"/>
      </w:pPr>
      <w:r w:rsidRPr="00C00771">
        <w:t>Mís</w:t>
      </w:r>
      <w:r w:rsidR="00BA5DD7" w:rsidRPr="00C00771">
        <w:t xml:space="preserve">tem plnění </w:t>
      </w:r>
      <w:r w:rsidR="00A00D82" w:rsidRPr="00C00771">
        <w:t>této Smlouvy</w:t>
      </w:r>
      <w:r w:rsidR="00BA5DD7" w:rsidRPr="00C00771">
        <w:t xml:space="preserve"> je </w:t>
      </w:r>
      <w:r w:rsidR="00634A16" w:rsidRPr="00C00771">
        <w:t xml:space="preserve">ulice </w:t>
      </w:r>
      <w:r w:rsidR="00C00771" w:rsidRPr="00C00771">
        <w:t>Křižíkova</w:t>
      </w:r>
      <w:r w:rsidR="004677D0" w:rsidRPr="00C00771">
        <w:t>, 250 88 Čelákovice</w:t>
      </w:r>
      <w:r w:rsidR="00002744" w:rsidRPr="00C00771">
        <w:t xml:space="preserve">, katastrální </w:t>
      </w:r>
      <w:r w:rsidR="006B2796" w:rsidRPr="00C00771">
        <w:t>území Čelákovice</w:t>
      </w:r>
      <w:r w:rsidRPr="00C00771">
        <w:t>.</w:t>
      </w:r>
    </w:p>
    <w:p w14:paraId="3E4DE77A" w14:textId="77777777" w:rsidR="00E51EEE" w:rsidRPr="00C00771" w:rsidRDefault="00E51EEE" w:rsidP="00E51EEE">
      <w:pPr>
        <w:pStyle w:val="Odstavecseseznamem"/>
      </w:pPr>
    </w:p>
    <w:p w14:paraId="4DB5FD46" w14:textId="74945D28" w:rsidR="00BA5DD7" w:rsidRPr="00C00771" w:rsidRDefault="00744DC2" w:rsidP="00BA5DD7">
      <w:pPr>
        <w:pStyle w:val="Odstavecseseznamem"/>
        <w:widowControl w:val="0"/>
        <w:numPr>
          <w:ilvl w:val="0"/>
          <w:numId w:val="18"/>
        </w:numPr>
        <w:tabs>
          <w:tab w:val="left" w:pos="227"/>
          <w:tab w:val="left" w:pos="426"/>
          <w:tab w:val="left" w:pos="2250"/>
        </w:tabs>
        <w:autoSpaceDE w:val="0"/>
        <w:autoSpaceDN w:val="0"/>
        <w:adjustRightInd w:val="0"/>
        <w:spacing w:after="120" w:line="276" w:lineRule="auto"/>
        <w:ind w:left="426" w:hanging="426"/>
        <w:contextualSpacing w:val="0"/>
        <w:jc w:val="both"/>
      </w:pPr>
      <w:r w:rsidRPr="00C00771">
        <w:t xml:space="preserve">    </w:t>
      </w:r>
      <w:r w:rsidR="00A847CD" w:rsidRPr="00C00771">
        <w:t xml:space="preserve">Za realizaci </w:t>
      </w:r>
      <w:r w:rsidR="00CD0F48">
        <w:t>Díla</w:t>
      </w:r>
      <w:r w:rsidR="00A847CD" w:rsidRPr="00C00771">
        <w:t xml:space="preserve"> odpovídá</w:t>
      </w:r>
      <w:r w:rsidR="004B0E77" w:rsidRPr="00C00771">
        <w:t xml:space="preserve"> </w:t>
      </w:r>
      <w:r w:rsidR="00CD0F48">
        <w:t>I</w:t>
      </w:r>
      <w:r w:rsidR="003E7C15" w:rsidRPr="00C00771">
        <w:t xml:space="preserve">ng. František </w:t>
      </w:r>
      <w:r w:rsidR="004B057E" w:rsidRPr="00C00771">
        <w:t>Voldřich – stavbyvedoucí</w:t>
      </w:r>
      <w:r w:rsidR="00A847CD" w:rsidRPr="00C00771">
        <w:t xml:space="preserve">, </w:t>
      </w:r>
      <w:r w:rsidR="00FD51A6" w:rsidRPr="00C00771">
        <w:t>č. autorizace ČK</w:t>
      </w:r>
      <w:r w:rsidR="00352578" w:rsidRPr="00C00771">
        <w:t>A</w:t>
      </w:r>
      <w:r w:rsidR="00FD51A6" w:rsidRPr="00C00771">
        <w:t xml:space="preserve">IT </w:t>
      </w:r>
      <w:r w:rsidR="003E7C15" w:rsidRPr="00C00771">
        <w:t>0006275</w:t>
      </w:r>
      <w:r w:rsidR="00002744" w:rsidRPr="00C00771">
        <w:t>, tel. </w:t>
      </w:r>
      <w:r w:rsidR="008462B6" w:rsidRPr="00C00771">
        <w:t>+420</w:t>
      </w:r>
      <w:r w:rsidR="003E7C15" w:rsidRPr="00C00771">
        <w:t> 602 207</w:t>
      </w:r>
      <w:r w:rsidR="00CD0F48">
        <w:t> </w:t>
      </w:r>
      <w:r w:rsidR="003E7C15" w:rsidRPr="00C00771">
        <w:t>393</w:t>
      </w:r>
      <w:r w:rsidR="00CD0F48">
        <w:t>.</w:t>
      </w:r>
    </w:p>
    <w:p w14:paraId="59C24AFB" w14:textId="77777777" w:rsidR="00DA4807" w:rsidRPr="004B057E" w:rsidRDefault="00DA4807" w:rsidP="003F313C">
      <w:pPr>
        <w:keepNext/>
        <w:widowControl w:val="0"/>
        <w:tabs>
          <w:tab w:val="left" w:pos="227"/>
          <w:tab w:val="left" w:pos="1080"/>
          <w:tab w:val="left" w:pos="2250"/>
        </w:tabs>
        <w:autoSpaceDE w:val="0"/>
        <w:autoSpaceDN w:val="0"/>
        <w:adjustRightInd w:val="0"/>
        <w:spacing w:after="120" w:line="276" w:lineRule="auto"/>
        <w:jc w:val="center"/>
        <w:rPr>
          <w:b/>
          <w:bCs/>
        </w:rPr>
      </w:pPr>
      <w:r w:rsidRPr="004B057E">
        <w:rPr>
          <w:b/>
          <w:bCs/>
        </w:rPr>
        <w:t>Článek I</w:t>
      </w:r>
      <w:r w:rsidR="00A655F7" w:rsidRPr="004B057E">
        <w:rPr>
          <w:b/>
          <w:bCs/>
        </w:rPr>
        <w:t>II</w:t>
      </w:r>
      <w:r w:rsidRPr="004B057E">
        <w:rPr>
          <w:b/>
          <w:bCs/>
        </w:rPr>
        <w:t>.</w:t>
      </w:r>
    </w:p>
    <w:p w14:paraId="0DC3763F" w14:textId="727050E6" w:rsidR="00640417" w:rsidRPr="004B057E" w:rsidRDefault="00FD51A6" w:rsidP="00002744">
      <w:pPr>
        <w:pStyle w:val="Odstavecseseznamem"/>
        <w:numPr>
          <w:ilvl w:val="0"/>
          <w:numId w:val="17"/>
        </w:numPr>
        <w:spacing w:after="120" w:line="276" w:lineRule="auto"/>
        <w:ind w:left="426" w:hanging="426"/>
        <w:contextualSpacing w:val="0"/>
        <w:jc w:val="both"/>
      </w:pPr>
      <w:r w:rsidRPr="004B057E">
        <w:t>T</w:t>
      </w:r>
      <w:r w:rsidR="00A32D0A" w:rsidRPr="004B057E">
        <w:t xml:space="preserve">ermín zahájení realizace </w:t>
      </w:r>
      <w:r w:rsidR="00CD0F48" w:rsidRPr="004B057E">
        <w:t>D</w:t>
      </w:r>
      <w:r w:rsidR="00A32D0A" w:rsidRPr="004B057E">
        <w:t>íla je</w:t>
      </w:r>
      <w:r w:rsidR="00F311CF" w:rsidRPr="004B057E">
        <w:t xml:space="preserve"> </w:t>
      </w:r>
      <w:r w:rsidR="004677D0" w:rsidRPr="004B057E">
        <w:t xml:space="preserve">stanoven </w:t>
      </w:r>
      <w:r w:rsidR="00634A16" w:rsidRPr="004B057E">
        <w:t>do 10 ti dnů od podpisu smlouvy</w:t>
      </w:r>
      <w:r w:rsidR="00640417" w:rsidRPr="004B057E">
        <w:t>.</w:t>
      </w:r>
      <w:r w:rsidR="0094261D" w:rsidRPr="004B057E">
        <w:t xml:space="preserve"> Termínem zahájení realizace </w:t>
      </w:r>
      <w:r w:rsidR="00CD0F48" w:rsidRPr="004B057E">
        <w:t>D</w:t>
      </w:r>
      <w:r w:rsidR="0094261D" w:rsidRPr="004B057E">
        <w:t>íla je</w:t>
      </w:r>
      <w:r w:rsidR="00E50EBE" w:rsidRPr="004B057E">
        <w:t xml:space="preserve"> rozuměno datum předání staveniště Zhotoviteli.</w:t>
      </w:r>
    </w:p>
    <w:p w14:paraId="3A6F6CFF" w14:textId="028F0140" w:rsidR="00DE3CAF" w:rsidRPr="004B057E" w:rsidRDefault="00DE3CAF" w:rsidP="00C00771">
      <w:pPr>
        <w:pStyle w:val="Odstavecseseznamem"/>
        <w:numPr>
          <w:ilvl w:val="0"/>
          <w:numId w:val="17"/>
        </w:numPr>
        <w:spacing w:after="120" w:line="276" w:lineRule="auto"/>
        <w:ind w:left="426" w:hanging="426"/>
        <w:contextualSpacing w:val="0"/>
        <w:jc w:val="both"/>
      </w:pPr>
      <w:r w:rsidRPr="004B057E">
        <w:t xml:space="preserve">Zhotovitel se zavazuje </w:t>
      </w:r>
      <w:r w:rsidR="00CD0F48" w:rsidRPr="004B057E">
        <w:t>D</w:t>
      </w:r>
      <w:r w:rsidRPr="004B057E">
        <w:t xml:space="preserve">ílo dokončit a předat Objednateli nejpozději </w:t>
      </w:r>
      <w:r w:rsidRPr="004B057E">
        <w:rPr>
          <w:b/>
        </w:rPr>
        <w:t xml:space="preserve">do </w:t>
      </w:r>
      <w:r w:rsidR="004B057E" w:rsidRPr="004B057E">
        <w:rPr>
          <w:b/>
        </w:rPr>
        <w:t>60 kalendářních dnů od převzetí staveniště.</w:t>
      </w:r>
    </w:p>
    <w:p w14:paraId="65AE31F1" w14:textId="72F4FDD1" w:rsidR="00697EE4" w:rsidRPr="00C00771" w:rsidRDefault="00F311CF" w:rsidP="00002744">
      <w:pPr>
        <w:pStyle w:val="Odstavecseseznamem"/>
        <w:numPr>
          <w:ilvl w:val="0"/>
          <w:numId w:val="17"/>
        </w:numPr>
        <w:spacing w:after="120" w:line="276" w:lineRule="auto"/>
        <w:ind w:left="426" w:hanging="426"/>
        <w:contextualSpacing w:val="0"/>
        <w:jc w:val="both"/>
      </w:pPr>
      <w:r w:rsidRPr="004B057E">
        <w:t xml:space="preserve">Dojde-li v průběhu realizace </w:t>
      </w:r>
      <w:r w:rsidR="00CD0F48" w:rsidRPr="004B057E">
        <w:t>Díla</w:t>
      </w:r>
      <w:r w:rsidRPr="004B057E">
        <w:t xml:space="preserve"> k prodlení z důvodů</w:t>
      </w:r>
      <w:r w:rsidRPr="00C00771">
        <w:t xml:space="preserve"> vyšší moci, prodlouží se termín plnění úměrně okolnostem bránícím dodržení původního termínu. Vyšší moc znamená takovou mimořádnou a</w:t>
      </w:r>
      <w:r w:rsidR="00C00771" w:rsidRPr="00C00771">
        <w:t> </w:t>
      </w:r>
      <w:r w:rsidRPr="00C00771">
        <w:t xml:space="preserve">neodvratitelnou událost, která nemohla být předvídána při uzavření </w:t>
      </w:r>
      <w:r w:rsidR="00C00771" w:rsidRPr="00C00771">
        <w:t>S</w:t>
      </w:r>
      <w:r w:rsidRPr="00C00771">
        <w:t xml:space="preserve">mlouvy a brání v plnění závazků vyplývajících z této </w:t>
      </w:r>
      <w:r w:rsidR="00C00771" w:rsidRPr="00C00771">
        <w:t>S</w:t>
      </w:r>
      <w:r w:rsidRPr="00C00771">
        <w:t xml:space="preserve">mlouvy. Za okolnosti vyšší moci se nepovažují chyby nebo zanedbání ze strany </w:t>
      </w:r>
      <w:r w:rsidR="00C00771" w:rsidRPr="00C00771">
        <w:t>Z</w:t>
      </w:r>
      <w:r w:rsidRPr="00C00771">
        <w:t xml:space="preserve">hotovitele, zpožděné dodávky </w:t>
      </w:r>
      <w:r w:rsidR="00B9573A">
        <w:t>po</w:t>
      </w:r>
      <w:r w:rsidR="00B9573A" w:rsidRPr="00C00771">
        <w:t>ddodavatelů</w:t>
      </w:r>
      <w:r w:rsidRPr="00C00771">
        <w:t>, výpadky ve výrobě a dodávce energie apod.</w:t>
      </w:r>
      <w:r w:rsidR="00697EE4" w:rsidRPr="00C00771">
        <w:t xml:space="preserve"> </w:t>
      </w:r>
    </w:p>
    <w:p w14:paraId="66BED7CB" w14:textId="7235E364" w:rsidR="00F311CF" w:rsidRPr="00C00771" w:rsidRDefault="00E50EBE" w:rsidP="00002744">
      <w:pPr>
        <w:pStyle w:val="Odstavecseseznamem"/>
        <w:numPr>
          <w:ilvl w:val="0"/>
          <w:numId w:val="17"/>
        </w:numPr>
        <w:spacing w:after="120" w:line="276" w:lineRule="auto"/>
        <w:ind w:left="426" w:hanging="426"/>
        <w:contextualSpacing w:val="0"/>
        <w:jc w:val="both"/>
      </w:pPr>
      <w:r w:rsidRPr="00C00771">
        <w:t>Dojde-</w:t>
      </w:r>
      <w:r w:rsidR="00697EE4" w:rsidRPr="00C00771">
        <w:t xml:space="preserve">li v průběhu realizace </w:t>
      </w:r>
      <w:r w:rsidR="00CD0F48">
        <w:t>Díla</w:t>
      </w:r>
      <w:r w:rsidR="00697EE4" w:rsidRPr="00C00771">
        <w:t xml:space="preserve"> k prodlení z důvodu změny okolností</w:t>
      </w:r>
      <w:r w:rsidRPr="00C00771">
        <w:t>,</w:t>
      </w:r>
      <w:r w:rsidR="00697EE4" w:rsidRPr="00C00771">
        <w:t xml:space="preserve"> je další postup řešen v soula</w:t>
      </w:r>
      <w:r w:rsidRPr="00C00771">
        <w:t>du s ustanovením</w:t>
      </w:r>
      <w:r w:rsidR="00CD0F48">
        <w:t>i</w:t>
      </w:r>
      <w:r w:rsidRPr="00C00771">
        <w:t xml:space="preserve"> § </w:t>
      </w:r>
      <w:proofErr w:type="gramStart"/>
      <w:r w:rsidRPr="00C00771">
        <w:t>1764 – 1766</w:t>
      </w:r>
      <w:proofErr w:type="gramEnd"/>
      <w:r w:rsidRPr="00C00771">
        <w:t xml:space="preserve"> </w:t>
      </w:r>
      <w:r w:rsidR="00CD0F48" w:rsidRPr="000913E7">
        <w:t>zákona č. 89/2012 Sb., občanský zákoník</w:t>
      </w:r>
      <w:r w:rsidR="00CD0F48">
        <w:t>.</w:t>
      </w:r>
    </w:p>
    <w:p w14:paraId="42698081" w14:textId="0FBFB927" w:rsidR="000F2167" w:rsidRPr="00C00771" w:rsidRDefault="000F2167" w:rsidP="00002744">
      <w:pPr>
        <w:pStyle w:val="Odstavecseseznamem"/>
        <w:numPr>
          <w:ilvl w:val="0"/>
          <w:numId w:val="17"/>
        </w:numPr>
        <w:spacing w:after="120" w:line="276" w:lineRule="auto"/>
        <w:ind w:left="426" w:hanging="426"/>
        <w:contextualSpacing w:val="0"/>
        <w:jc w:val="both"/>
      </w:pPr>
      <w:r w:rsidRPr="00C00771">
        <w:lastRenderedPageBreak/>
        <w:t xml:space="preserve">Vícepráce, jejichž finanční objem nepřekročí 10 % z hodnoty sjednané ceny </w:t>
      </w:r>
      <w:r w:rsidR="00CD0F48">
        <w:t>Díla</w:t>
      </w:r>
      <w:r w:rsidRPr="00C00771">
        <w:t xml:space="preserve"> a byly odsouhlaseny Objednatelem v dostatečném předstihu před termínem dokončením </w:t>
      </w:r>
      <w:r w:rsidR="00CD0F48">
        <w:t>Díla</w:t>
      </w:r>
      <w:r w:rsidRPr="00C00771">
        <w:t xml:space="preserve">, nemají vliv na termín dokončení a </w:t>
      </w:r>
      <w:r w:rsidR="00CD0F48">
        <w:t>Dílo</w:t>
      </w:r>
      <w:r w:rsidRPr="00C00771">
        <w:t xml:space="preserve"> bude dokončeno ve sjednaném termínu, pokud se strany nedohodnou jinak.</w:t>
      </w:r>
    </w:p>
    <w:p w14:paraId="6473B512" w14:textId="77777777" w:rsidR="00413245" w:rsidRPr="00C00771" w:rsidRDefault="00413245" w:rsidP="00E50EBE">
      <w:pPr>
        <w:widowControl w:val="0"/>
        <w:autoSpaceDE w:val="0"/>
        <w:autoSpaceDN w:val="0"/>
        <w:adjustRightInd w:val="0"/>
        <w:spacing w:after="120" w:line="276" w:lineRule="auto"/>
        <w:rPr>
          <w:b/>
          <w:bCs/>
        </w:rPr>
      </w:pPr>
    </w:p>
    <w:p w14:paraId="45F65612" w14:textId="77777777" w:rsidR="00DA4807" w:rsidRPr="00C00771" w:rsidRDefault="00DA4807" w:rsidP="00630A22">
      <w:pPr>
        <w:widowControl w:val="0"/>
        <w:autoSpaceDE w:val="0"/>
        <w:autoSpaceDN w:val="0"/>
        <w:adjustRightInd w:val="0"/>
        <w:spacing w:after="120" w:line="276" w:lineRule="auto"/>
        <w:jc w:val="center"/>
        <w:rPr>
          <w:b/>
          <w:bCs/>
        </w:rPr>
      </w:pPr>
      <w:r w:rsidRPr="00C00771">
        <w:rPr>
          <w:b/>
          <w:bCs/>
        </w:rPr>
        <w:t xml:space="preserve">Článek </w:t>
      </w:r>
      <w:r w:rsidR="000C544F" w:rsidRPr="00C00771">
        <w:rPr>
          <w:b/>
          <w:bCs/>
        </w:rPr>
        <w:t>I</w:t>
      </w:r>
      <w:r w:rsidRPr="00C00771">
        <w:rPr>
          <w:b/>
          <w:bCs/>
        </w:rPr>
        <w:t>V.</w:t>
      </w:r>
    </w:p>
    <w:p w14:paraId="1650C4E9" w14:textId="6BB512E0" w:rsidR="0077354B" w:rsidRPr="00C00771" w:rsidRDefault="00634A16" w:rsidP="00002744">
      <w:pPr>
        <w:pStyle w:val="Odstavecseseznamem"/>
        <w:numPr>
          <w:ilvl w:val="0"/>
          <w:numId w:val="8"/>
        </w:numPr>
        <w:spacing w:after="120" w:line="276" w:lineRule="auto"/>
        <w:ind w:left="426" w:hanging="426"/>
        <w:contextualSpacing w:val="0"/>
        <w:jc w:val="both"/>
      </w:pPr>
      <w:r w:rsidRPr="00C00771">
        <w:t xml:space="preserve">Cena je stanovena </w:t>
      </w:r>
      <w:r w:rsidR="0077354B" w:rsidRPr="00C00771">
        <w:t xml:space="preserve">podle </w:t>
      </w:r>
      <w:r w:rsidR="00FB7BA0" w:rsidRPr="00C00771">
        <w:t>soupisu stavebních prací, dodávek a sl</w:t>
      </w:r>
      <w:r w:rsidR="0077354B" w:rsidRPr="00C00771">
        <w:t>užeb s výkazem výměr</w:t>
      </w:r>
      <w:r w:rsidR="009F3705" w:rsidRPr="00C00771">
        <w:t>, předaných Objednatelem Z</w:t>
      </w:r>
      <w:r w:rsidR="00FB7BA0" w:rsidRPr="00C00771">
        <w:t>hotoviteli</w:t>
      </w:r>
      <w:r w:rsidR="0077354B" w:rsidRPr="00C00771">
        <w:t xml:space="preserve"> v rámci </w:t>
      </w:r>
      <w:r w:rsidR="0016690E" w:rsidRPr="00C00771">
        <w:t>zadávacího řízení</w:t>
      </w:r>
      <w:r w:rsidR="00FB7BA0" w:rsidRPr="00C00771">
        <w:t>.</w:t>
      </w:r>
    </w:p>
    <w:p w14:paraId="339EE65A" w14:textId="6C6748D9" w:rsidR="00FB7BA0" w:rsidRPr="00B9573A" w:rsidRDefault="00FB7BA0" w:rsidP="00002744">
      <w:pPr>
        <w:pStyle w:val="Odstavecseseznamem"/>
        <w:numPr>
          <w:ilvl w:val="0"/>
          <w:numId w:val="8"/>
        </w:numPr>
        <w:spacing w:after="120" w:line="276" w:lineRule="auto"/>
        <w:ind w:left="426" w:hanging="426"/>
        <w:contextualSpacing w:val="0"/>
        <w:jc w:val="both"/>
      </w:pPr>
      <w:r w:rsidRPr="00C00771">
        <w:t>Sjednaná cena o</w:t>
      </w:r>
      <w:r w:rsidR="009F3705" w:rsidRPr="00C00771">
        <w:t>bsahuje veškeré náklady a zisk Z</w:t>
      </w:r>
      <w:r w:rsidRPr="00C00771">
        <w:t xml:space="preserve">hotovitele nezbytné k řádnému a včasnému provedení </w:t>
      </w:r>
      <w:r w:rsidR="00CD0F48">
        <w:t>Díla</w:t>
      </w:r>
      <w:r w:rsidRPr="00C00771">
        <w:t>. Cena obsahuje mimo vlastní provedení prací a dodávek i vedlejší a ostatní náklady, zejména</w:t>
      </w:r>
      <w:r w:rsidR="00F74C1A" w:rsidRPr="00C00771">
        <w:t xml:space="preserve"> </w:t>
      </w:r>
      <w:r w:rsidRPr="00C00771">
        <w:t xml:space="preserve">na </w:t>
      </w:r>
      <w:r w:rsidRPr="00B9573A">
        <w:t>vybudování, udržování a odstranění zařízení staveniště, zabezpečení bezpečnosti a hygieny práce, opatření k ochraně životního prostředí, pojištění stavby a osob, org</w:t>
      </w:r>
      <w:r w:rsidR="0077354B" w:rsidRPr="00B9573A">
        <w:t xml:space="preserve">anizační a koordinační činnost </w:t>
      </w:r>
      <w:r w:rsidR="00C00771" w:rsidRPr="00B9573A">
        <w:t>Z</w:t>
      </w:r>
      <w:r w:rsidRPr="00B9573A">
        <w:t>hotovitele.</w:t>
      </w:r>
    </w:p>
    <w:p w14:paraId="71F7DE03" w14:textId="0314DFFC" w:rsidR="001362B8" w:rsidRPr="00B9573A" w:rsidRDefault="00DA4807" w:rsidP="00002744">
      <w:pPr>
        <w:pStyle w:val="Odstavecseseznamem"/>
        <w:numPr>
          <w:ilvl w:val="0"/>
          <w:numId w:val="8"/>
        </w:numPr>
        <w:spacing w:after="120" w:line="276" w:lineRule="auto"/>
        <w:ind w:left="426" w:hanging="426"/>
        <w:contextualSpacing w:val="0"/>
      </w:pPr>
      <w:r w:rsidRPr="00B9573A">
        <w:t xml:space="preserve">Cena </w:t>
      </w:r>
      <w:r w:rsidR="00CD0F48">
        <w:t>Díla</w:t>
      </w:r>
      <w:r w:rsidRPr="00B9573A">
        <w:t xml:space="preserve"> se sjednává dohodou smluvních stran a činí:</w:t>
      </w:r>
    </w:p>
    <w:p w14:paraId="4D0D18B1" w14:textId="77777777" w:rsidR="00002744" w:rsidRPr="00B9573A" w:rsidRDefault="00002744" w:rsidP="00002744">
      <w:pPr>
        <w:pStyle w:val="Odstavecseseznamem"/>
        <w:spacing w:after="120" w:line="276" w:lineRule="auto"/>
        <w:ind w:left="426"/>
        <w:contextualSpacing w:val="0"/>
      </w:pPr>
    </w:p>
    <w:p w14:paraId="0A792508" w14:textId="3F163936" w:rsidR="00A661D1" w:rsidRPr="00B9573A" w:rsidRDefault="001362B8" w:rsidP="004D1971">
      <w:pPr>
        <w:widowControl w:val="0"/>
        <w:tabs>
          <w:tab w:val="left" w:pos="4820"/>
          <w:tab w:val="left" w:pos="5954"/>
        </w:tabs>
        <w:autoSpaceDE w:val="0"/>
        <w:autoSpaceDN w:val="0"/>
        <w:adjustRightInd w:val="0"/>
        <w:spacing w:after="120" w:line="276" w:lineRule="auto"/>
        <w:ind w:firstLine="1276"/>
        <w:rPr>
          <w:b/>
        </w:rPr>
      </w:pPr>
      <w:r w:rsidRPr="00B9573A">
        <w:rPr>
          <w:b/>
        </w:rPr>
        <w:t xml:space="preserve">Cena za </w:t>
      </w:r>
      <w:r w:rsidR="00CD0F48">
        <w:rPr>
          <w:b/>
        </w:rPr>
        <w:t>Dílo</w:t>
      </w:r>
      <w:r w:rsidRPr="00B9573A">
        <w:rPr>
          <w:b/>
        </w:rPr>
        <w:t xml:space="preserve"> </w:t>
      </w:r>
    </w:p>
    <w:p w14:paraId="648E5881" w14:textId="0AD50BEA" w:rsidR="00A661D1" w:rsidRPr="00B9573A" w:rsidRDefault="00A661D1" w:rsidP="00B9573A">
      <w:pPr>
        <w:widowControl w:val="0"/>
        <w:tabs>
          <w:tab w:val="left" w:pos="0"/>
          <w:tab w:val="decimal" w:pos="4962"/>
        </w:tabs>
        <w:autoSpaceDE w:val="0"/>
        <w:autoSpaceDN w:val="0"/>
        <w:adjustRightInd w:val="0"/>
        <w:spacing w:after="120" w:line="276" w:lineRule="auto"/>
        <w:ind w:firstLine="1276"/>
      </w:pPr>
      <w:r w:rsidRPr="00B9573A">
        <w:t>cena bez DPH:</w:t>
      </w:r>
      <w:r w:rsidR="00C00771" w:rsidRPr="00B9573A">
        <w:tab/>
        <w:t>2.096.856,98</w:t>
      </w:r>
      <w:r w:rsidR="00FD51A6" w:rsidRPr="00B9573A">
        <w:t xml:space="preserve"> Kč</w:t>
      </w:r>
      <w:r w:rsidRPr="00B9573A">
        <w:tab/>
      </w:r>
    </w:p>
    <w:p w14:paraId="43E63A55" w14:textId="7180991A" w:rsidR="00FD51A6" w:rsidRPr="00B9573A" w:rsidRDefault="00FD51A6" w:rsidP="00B9573A">
      <w:pPr>
        <w:widowControl w:val="0"/>
        <w:tabs>
          <w:tab w:val="left" w:pos="0"/>
        </w:tabs>
        <w:autoSpaceDE w:val="0"/>
        <w:autoSpaceDN w:val="0"/>
        <w:adjustRightInd w:val="0"/>
        <w:spacing w:after="120" w:line="276" w:lineRule="auto"/>
        <w:ind w:firstLine="1276"/>
      </w:pPr>
      <w:r w:rsidRPr="00B9573A">
        <w:t>DPH (</w:t>
      </w:r>
      <w:r w:rsidR="00413245" w:rsidRPr="00B9573A">
        <w:t>21</w:t>
      </w:r>
      <w:r w:rsidR="001050DA" w:rsidRPr="00B9573A">
        <w:t xml:space="preserve"> %):</w:t>
      </w:r>
      <w:r w:rsidR="00B9573A" w:rsidRPr="00B9573A">
        <w:tab/>
      </w:r>
      <w:r w:rsidR="00B9573A" w:rsidRPr="00B9573A">
        <w:tab/>
      </w:r>
      <w:r w:rsidR="00B9573A" w:rsidRPr="00B9573A">
        <w:tab/>
      </w:r>
      <w:r w:rsidR="00B9573A" w:rsidRPr="00B9573A">
        <w:tab/>
        <w:t xml:space="preserve"> </w:t>
      </w:r>
      <w:r w:rsidR="00C00771" w:rsidRPr="00B9573A">
        <w:t>440.339,97</w:t>
      </w:r>
      <w:r w:rsidRPr="00B9573A">
        <w:t xml:space="preserve"> Kč</w:t>
      </w:r>
    </w:p>
    <w:p w14:paraId="7258B72D" w14:textId="1ED2FECD" w:rsidR="00A661D1" w:rsidRPr="00B9573A" w:rsidRDefault="004B0E77" w:rsidP="00B9573A">
      <w:pPr>
        <w:widowControl w:val="0"/>
        <w:tabs>
          <w:tab w:val="left" w:pos="0"/>
          <w:tab w:val="decimal" w:pos="4962"/>
        </w:tabs>
        <w:autoSpaceDE w:val="0"/>
        <w:autoSpaceDN w:val="0"/>
        <w:adjustRightInd w:val="0"/>
        <w:spacing w:after="120" w:line="276" w:lineRule="auto"/>
        <w:ind w:firstLine="1276"/>
      </w:pPr>
      <w:r w:rsidRPr="00B9573A">
        <w:t>cena včetně DPH</w:t>
      </w:r>
      <w:r w:rsidR="001050DA" w:rsidRPr="00B9573A">
        <w:t>:</w:t>
      </w:r>
      <w:r w:rsidR="00B9573A" w:rsidRPr="00B9573A">
        <w:tab/>
        <w:t>2.537.196,95</w:t>
      </w:r>
      <w:r w:rsidR="00FD51A6" w:rsidRPr="00B9573A">
        <w:t xml:space="preserve"> Kč</w:t>
      </w:r>
    </w:p>
    <w:p w14:paraId="54D76B6E" w14:textId="77777777" w:rsidR="000C4D04" w:rsidRPr="00B9573A" w:rsidRDefault="000C4D04" w:rsidP="001050DA">
      <w:pPr>
        <w:widowControl w:val="0"/>
        <w:tabs>
          <w:tab w:val="left" w:pos="0"/>
          <w:tab w:val="decimal" w:pos="5103"/>
        </w:tabs>
        <w:autoSpaceDE w:val="0"/>
        <w:autoSpaceDN w:val="0"/>
        <w:adjustRightInd w:val="0"/>
        <w:spacing w:after="120" w:line="276" w:lineRule="auto"/>
        <w:ind w:firstLine="1276"/>
      </w:pPr>
    </w:p>
    <w:p w14:paraId="2E5EB251" w14:textId="53A1E28B" w:rsidR="00134599" w:rsidRPr="00B9573A" w:rsidRDefault="00DA4807" w:rsidP="00002744">
      <w:pPr>
        <w:pStyle w:val="Odstavecseseznamem"/>
        <w:numPr>
          <w:ilvl w:val="0"/>
          <w:numId w:val="8"/>
        </w:numPr>
        <w:spacing w:after="120" w:line="276" w:lineRule="auto"/>
        <w:ind w:left="426"/>
        <w:contextualSpacing w:val="0"/>
        <w:jc w:val="both"/>
      </w:pPr>
      <w:r w:rsidRPr="00B9573A">
        <w:t>Jednotkové ceny v</w:t>
      </w:r>
      <w:r w:rsidR="0016690E" w:rsidRPr="00B9573A">
        <w:t xml:space="preserve"> nabídkovém </w:t>
      </w:r>
      <w:r w:rsidR="009F3705" w:rsidRPr="00B9573A">
        <w:t>položkovém rozpočtu Z</w:t>
      </w:r>
      <w:r w:rsidR="0016690E" w:rsidRPr="00B9573A">
        <w:t>hotovitele</w:t>
      </w:r>
      <w:r w:rsidR="00F223D1" w:rsidRPr="00B9573A">
        <w:t>, který je nedílnou součást</w:t>
      </w:r>
      <w:r w:rsidR="004D1971" w:rsidRPr="00B9573A">
        <w:t>í této Smlouvy jako Příloha č. 1</w:t>
      </w:r>
      <w:r w:rsidR="009F3705" w:rsidRPr="00B9573A">
        <w:t>,</w:t>
      </w:r>
      <w:r w:rsidR="00F223D1" w:rsidRPr="00B9573A">
        <w:rPr>
          <w:iCs/>
        </w:rPr>
        <w:t xml:space="preserve"> </w:t>
      </w:r>
      <w:r w:rsidRPr="00B9573A">
        <w:t xml:space="preserve">jsou pevné po celou dobu platnosti této </w:t>
      </w:r>
      <w:r w:rsidR="0090604C" w:rsidRPr="00B9573A">
        <w:t>Smlou</w:t>
      </w:r>
      <w:r w:rsidR="0016690E" w:rsidRPr="00B9573A">
        <w:t>vy,</w:t>
      </w:r>
      <w:r w:rsidRPr="00B9573A">
        <w:t xml:space="preserve"> </w:t>
      </w:r>
      <w:r w:rsidR="0016690E" w:rsidRPr="00B9573A">
        <w:t xml:space="preserve">a to i v případě prodloužení doby </w:t>
      </w:r>
      <w:r w:rsidR="00F74C1A" w:rsidRPr="00B9573A">
        <w:t>plnění</w:t>
      </w:r>
      <w:r w:rsidR="00B24C4A" w:rsidRPr="00B9573A">
        <w:t>.</w:t>
      </w:r>
      <w:r w:rsidR="00F74C1A" w:rsidRPr="00B9573A">
        <w:t xml:space="preserve"> </w:t>
      </w:r>
      <w:r w:rsidRPr="00B9573A">
        <w:t xml:space="preserve">Dojde-li po datu uzavření </w:t>
      </w:r>
      <w:r w:rsidR="0090604C" w:rsidRPr="00B9573A">
        <w:t>Smlou</w:t>
      </w:r>
      <w:r w:rsidRPr="00B9573A">
        <w:t>vy ke změně sazby DPH, bude výše DPH i</w:t>
      </w:r>
      <w:r w:rsidR="008D17B0" w:rsidRPr="00B9573A">
        <w:t> </w:t>
      </w:r>
      <w:r w:rsidRPr="00B9573A">
        <w:t xml:space="preserve">celková cena </w:t>
      </w:r>
      <w:r w:rsidR="00CD0F48">
        <w:t>Díla</w:t>
      </w:r>
      <w:r w:rsidRPr="00B9573A">
        <w:t xml:space="preserve"> vč. DPH upravena podle daňových předpisů, platných v době uskutečnění zdanitelného plnění.</w:t>
      </w:r>
    </w:p>
    <w:p w14:paraId="01EB9E34" w14:textId="2F4A6F5A" w:rsidR="00BC37B0" w:rsidRPr="00B9573A" w:rsidRDefault="00BC37B0" w:rsidP="00002744">
      <w:pPr>
        <w:pStyle w:val="Odstavecseseznamem"/>
        <w:numPr>
          <w:ilvl w:val="0"/>
          <w:numId w:val="8"/>
        </w:numPr>
        <w:spacing w:after="120" w:line="276" w:lineRule="auto"/>
        <w:ind w:left="426"/>
        <w:contextualSpacing w:val="0"/>
        <w:jc w:val="both"/>
      </w:pPr>
      <w:r w:rsidRPr="00B9573A">
        <w:t xml:space="preserve">Cena </w:t>
      </w:r>
      <w:r w:rsidR="00CD0F48">
        <w:t>Díla</w:t>
      </w:r>
      <w:r w:rsidRPr="00B9573A">
        <w:t xml:space="preserve"> je doložena nabídkovým položkovým rozpočtem Zhotovitele</w:t>
      </w:r>
      <w:r w:rsidR="009F3705" w:rsidRPr="00B9573A">
        <w:t xml:space="preserve"> v příloze této Smlouvy</w:t>
      </w:r>
      <w:r w:rsidRPr="00B9573A">
        <w:t xml:space="preserve">. Tento položkový rozpočet slouží též k ocenění případných </w:t>
      </w:r>
      <w:r w:rsidR="004B057E">
        <w:t>v</w:t>
      </w:r>
      <w:r w:rsidR="004B057E" w:rsidRPr="00B9573A">
        <w:t xml:space="preserve">íceprací </w:t>
      </w:r>
      <w:r w:rsidRPr="00B9573A">
        <w:t xml:space="preserve">a </w:t>
      </w:r>
      <w:r w:rsidR="004B057E">
        <w:t>m</w:t>
      </w:r>
      <w:r w:rsidR="004B057E" w:rsidRPr="00B9573A">
        <w:t>éněprací</w:t>
      </w:r>
      <w:r w:rsidRPr="00B9573A">
        <w:t>.</w:t>
      </w:r>
    </w:p>
    <w:p w14:paraId="4720DD06" w14:textId="77777777" w:rsidR="00BC37B0" w:rsidRPr="00B9573A" w:rsidRDefault="00BC37B0" w:rsidP="00002744">
      <w:pPr>
        <w:pStyle w:val="Odstavecseseznamem"/>
        <w:numPr>
          <w:ilvl w:val="0"/>
          <w:numId w:val="8"/>
        </w:numPr>
        <w:spacing w:after="120" w:line="276" w:lineRule="auto"/>
        <w:ind w:left="426"/>
        <w:contextualSpacing w:val="0"/>
        <w:jc w:val="both"/>
      </w:pPr>
      <w:r w:rsidRPr="00B9573A">
        <w:t>Sjednaná cena je cenou nejvýše přípustnou a může být změněna pouze, pokud v průběhu plnění dojde ke změnám obecně závazných právních předpisů, majících vli</w:t>
      </w:r>
      <w:r w:rsidR="009F3705" w:rsidRPr="00B9573A">
        <w:t>v na nárůst nabídkové ceny.</w:t>
      </w:r>
    </w:p>
    <w:p w14:paraId="52CC087F" w14:textId="77777777" w:rsidR="00BC37B0" w:rsidRPr="00B9573A" w:rsidRDefault="00BC37B0" w:rsidP="00002744">
      <w:pPr>
        <w:pStyle w:val="Odstavecseseznamem"/>
        <w:numPr>
          <w:ilvl w:val="0"/>
          <w:numId w:val="8"/>
        </w:numPr>
        <w:spacing w:after="120" w:line="276" w:lineRule="auto"/>
        <w:ind w:left="426"/>
        <w:contextualSpacing w:val="0"/>
        <w:jc w:val="both"/>
      </w:pPr>
      <w:r w:rsidRPr="00B9573A">
        <w:t>Nastane-li podmínka, za které je možná změna sjednané ceny, je Zhotovitel povinen provést výpočet změny nabídkové ceny a předložit jej Objednateli k odsouhlasení.</w:t>
      </w:r>
    </w:p>
    <w:p w14:paraId="786ECE65" w14:textId="77777777" w:rsidR="009F3705" w:rsidRPr="00B9573A" w:rsidRDefault="00BC37B0" w:rsidP="00002744">
      <w:pPr>
        <w:pStyle w:val="Odstavecseseznamem"/>
        <w:numPr>
          <w:ilvl w:val="0"/>
          <w:numId w:val="8"/>
        </w:numPr>
        <w:spacing w:after="120" w:line="276" w:lineRule="auto"/>
        <w:ind w:left="426"/>
        <w:contextualSpacing w:val="0"/>
        <w:jc w:val="both"/>
      </w:pPr>
      <w:r w:rsidRPr="00B9573A">
        <w:t>Zhotoviteli vzniká právo na zvýšení sjednané ceny teprve v případě, že změna bude odsouhlasena Objednatelem.</w:t>
      </w:r>
    </w:p>
    <w:p w14:paraId="4DF0E5DD" w14:textId="77777777" w:rsidR="009F3705" w:rsidRPr="00B9573A" w:rsidRDefault="00BC37B0" w:rsidP="00002744">
      <w:pPr>
        <w:pStyle w:val="Odstavecseseznamem"/>
        <w:numPr>
          <w:ilvl w:val="0"/>
          <w:numId w:val="8"/>
        </w:numPr>
        <w:spacing w:after="120" w:line="276" w:lineRule="auto"/>
        <w:ind w:left="426"/>
        <w:contextualSpacing w:val="0"/>
        <w:jc w:val="both"/>
      </w:pPr>
      <w:r w:rsidRPr="00B9573A">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w:t>
      </w:r>
      <w:r w:rsidR="00BE6D88" w:rsidRPr="00B9573A">
        <w:t>ých touto Smlouvou</w:t>
      </w:r>
      <w:r w:rsidRPr="00B9573A">
        <w:t>.</w:t>
      </w:r>
    </w:p>
    <w:p w14:paraId="2DAF1BCA" w14:textId="3182CB88" w:rsidR="00BC37B0" w:rsidRPr="00B9573A" w:rsidRDefault="00BC37B0" w:rsidP="00002744">
      <w:pPr>
        <w:pStyle w:val="Odstavecseseznamem"/>
        <w:numPr>
          <w:ilvl w:val="0"/>
          <w:numId w:val="8"/>
        </w:numPr>
        <w:spacing w:after="120" w:line="276" w:lineRule="auto"/>
        <w:ind w:left="426"/>
        <w:contextualSpacing w:val="0"/>
        <w:jc w:val="both"/>
      </w:pPr>
      <w:r w:rsidRPr="00B9573A">
        <w:t xml:space="preserve">Vyskytnou-li se při provádění </w:t>
      </w:r>
      <w:r w:rsidR="00CD0F48">
        <w:t>Díla</w:t>
      </w:r>
      <w:r w:rsidRPr="00B9573A">
        <w:t xml:space="preserve"> Vícepráce nebo Méněpráce, je Zhotovitel povinen provést jejich přesný soupis včetně jejich ocenění a tento soupis předložit Objednateli k odsouhlasení ve lhůtě 10 pracovních dnů od zjištění a odsouhlasení jejich zápisu do stavebního deníku</w:t>
      </w:r>
      <w:r w:rsidR="00634A16" w:rsidRPr="00B9573A">
        <w:t>.</w:t>
      </w:r>
    </w:p>
    <w:p w14:paraId="31C9D951" w14:textId="77777777" w:rsidR="001721A4" w:rsidRPr="00B9573A" w:rsidRDefault="001721A4" w:rsidP="00002744">
      <w:pPr>
        <w:pStyle w:val="Odstavecseseznamem"/>
        <w:numPr>
          <w:ilvl w:val="0"/>
          <w:numId w:val="8"/>
        </w:numPr>
        <w:spacing w:after="120" w:line="276" w:lineRule="auto"/>
        <w:ind w:left="426"/>
        <w:contextualSpacing w:val="0"/>
        <w:jc w:val="both"/>
      </w:pPr>
      <w:r w:rsidRPr="00B9573A">
        <w:t>Vícepráce budou oceněny takto:</w:t>
      </w:r>
    </w:p>
    <w:p w14:paraId="27A2D676" w14:textId="1A9F3B7E" w:rsidR="001721A4" w:rsidRPr="00B9573A" w:rsidRDefault="001721A4" w:rsidP="009A0FCD">
      <w:pPr>
        <w:pStyle w:val="Odstavecseseznamem"/>
        <w:numPr>
          <w:ilvl w:val="3"/>
          <w:numId w:val="7"/>
        </w:numPr>
        <w:spacing w:after="120" w:line="276" w:lineRule="auto"/>
        <w:ind w:left="1418" w:hanging="425"/>
        <w:contextualSpacing w:val="0"/>
        <w:jc w:val="both"/>
      </w:pPr>
      <w:r w:rsidRPr="00B9573A">
        <w:t xml:space="preserve">Na základě písemného soupisu Víceprací, odsouhlaseného oběma smluvními stranami, doplní Zhotovitel jednotkové ceny ve výši jednotkových cen podle </w:t>
      </w:r>
      <w:r w:rsidR="00B9573A">
        <w:t>p</w:t>
      </w:r>
      <w:r w:rsidRPr="00B9573A">
        <w:t>oložkového rozpočtu a</w:t>
      </w:r>
      <w:r w:rsidR="00B9573A">
        <w:t> </w:t>
      </w:r>
      <w:r w:rsidRPr="00B9573A">
        <w:t xml:space="preserve">pokud v nich práce a dodávky tvořící Vícepráce nebudou obsaženy, tak Zhotovitel doplní jednotkové ceny podle Sborníků cen stavebních prací vydaných firmou ÚRS, a.s. Praha pro </w:t>
      </w:r>
      <w:r w:rsidRPr="00B9573A">
        <w:lastRenderedPageBreak/>
        <w:t>to období, ve kterém</w:t>
      </w:r>
      <w:r w:rsidR="00162664" w:rsidRPr="00B9573A">
        <w:t xml:space="preserve"> mají být Vícepráce realizovány. J</w:t>
      </w:r>
      <w:r w:rsidRPr="00B9573A">
        <w:t>ednotkové ceny Víceprací budou Objednatelem následně korigovány či odsouhlaseny ve změnových listech.</w:t>
      </w:r>
    </w:p>
    <w:p w14:paraId="2D0A4522" w14:textId="77777777" w:rsidR="001721A4" w:rsidRPr="00B9573A" w:rsidRDefault="001721A4" w:rsidP="009A0FCD">
      <w:pPr>
        <w:pStyle w:val="Odstavecseseznamem"/>
        <w:numPr>
          <w:ilvl w:val="3"/>
          <w:numId w:val="7"/>
        </w:numPr>
        <w:spacing w:after="120" w:line="276" w:lineRule="auto"/>
        <w:ind w:left="1418" w:hanging="425"/>
        <w:contextualSpacing w:val="0"/>
        <w:jc w:val="both"/>
      </w:pPr>
      <w:r w:rsidRPr="00B9573A">
        <w:t>Vynásobením jednotkových cen a množství provedených měrných jednotek budou stanoveny předpokládané náklady Víceprací.</w:t>
      </w:r>
    </w:p>
    <w:p w14:paraId="7E0B0223" w14:textId="77777777" w:rsidR="0060408A" w:rsidRPr="00B9573A" w:rsidRDefault="001721A4" w:rsidP="00002744">
      <w:pPr>
        <w:pStyle w:val="Odstavecseseznamem"/>
        <w:numPr>
          <w:ilvl w:val="0"/>
          <w:numId w:val="8"/>
        </w:numPr>
        <w:spacing w:after="120" w:line="276" w:lineRule="auto"/>
        <w:ind w:left="426"/>
        <w:contextualSpacing w:val="0"/>
        <w:jc w:val="both"/>
      </w:pPr>
      <w:r w:rsidRPr="00B9573A">
        <w:t>Méněpráce budou oceněny takto:</w:t>
      </w:r>
    </w:p>
    <w:p w14:paraId="075E0249" w14:textId="77777777" w:rsidR="001721A4" w:rsidRPr="00B9573A" w:rsidRDefault="001721A4" w:rsidP="009A0FCD">
      <w:pPr>
        <w:pStyle w:val="Odstavecseseznamem"/>
        <w:numPr>
          <w:ilvl w:val="0"/>
          <w:numId w:val="19"/>
        </w:numPr>
        <w:spacing w:after="120" w:line="276" w:lineRule="auto"/>
        <w:ind w:left="1418" w:hanging="425"/>
        <w:contextualSpacing w:val="0"/>
        <w:jc w:val="both"/>
      </w:pPr>
      <w:r w:rsidRPr="00B9573A">
        <w:t>Na základě písemného soupisu Méněprací, odsouhlaseného oběma smluvními stranami, doplní Zhotovitel jednotkové ceny ve výši je</w:t>
      </w:r>
      <w:r w:rsidR="009016E3" w:rsidRPr="00B9573A">
        <w:t>dnotkových cen podle Položkového rozpočtu</w:t>
      </w:r>
      <w:r w:rsidRPr="00B9573A">
        <w:t>.</w:t>
      </w:r>
    </w:p>
    <w:p w14:paraId="3C8A70E1" w14:textId="77777777" w:rsidR="001D63A8" w:rsidRPr="00B9573A" w:rsidRDefault="001D63A8" w:rsidP="009A0FCD">
      <w:pPr>
        <w:pStyle w:val="Odstavecseseznamem"/>
        <w:numPr>
          <w:ilvl w:val="0"/>
          <w:numId w:val="19"/>
        </w:numPr>
        <w:spacing w:after="120" w:line="276" w:lineRule="auto"/>
        <w:ind w:left="1418" w:hanging="425"/>
        <w:contextualSpacing w:val="0"/>
        <w:jc w:val="both"/>
      </w:pPr>
      <w:r w:rsidRPr="00B9573A">
        <w:t>Vynásobením jednotkových cen a množství neprovedených měrných jednotek budou stanov</w:t>
      </w:r>
      <w:r w:rsidR="00162664" w:rsidRPr="00B9573A">
        <w:t>eny základní náklady Méněprací.</w:t>
      </w:r>
    </w:p>
    <w:p w14:paraId="261930B8" w14:textId="77777777" w:rsidR="001D63A8" w:rsidRPr="00B9573A" w:rsidRDefault="00617984" w:rsidP="00002744">
      <w:pPr>
        <w:pStyle w:val="Odstavecseseznamem"/>
        <w:numPr>
          <w:ilvl w:val="0"/>
          <w:numId w:val="8"/>
        </w:numPr>
        <w:spacing w:after="120" w:line="276" w:lineRule="auto"/>
        <w:ind w:left="426"/>
        <w:jc w:val="both"/>
      </w:pPr>
      <w:r w:rsidRPr="00B9573A">
        <w:t>Obě strany změnu sjednané ceny Méněpracemi následně písemně dohodnou formou Dodatku ke Smlouvě ve lhůtě 5 pracovních dnů od odsouhlasení jejich soupisu a ocenění Objednatelem</w:t>
      </w:r>
      <w:r w:rsidR="009016E3" w:rsidRPr="00B9573A">
        <w:t>.</w:t>
      </w:r>
    </w:p>
    <w:p w14:paraId="2F6ED98A" w14:textId="77777777" w:rsidR="001D63A8" w:rsidRPr="00B9573A" w:rsidRDefault="001D63A8" w:rsidP="001D63A8">
      <w:pPr>
        <w:pStyle w:val="Odstavecseseznamem"/>
        <w:spacing w:after="120" w:line="276" w:lineRule="auto"/>
        <w:ind w:left="360"/>
        <w:jc w:val="both"/>
      </w:pPr>
    </w:p>
    <w:p w14:paraId="4A9C3CAD" w14:textId="77F11E0D" w:rsidR="00162664" w:rsidRPr="00B9573A" w:rsidRDefault="00BC37B0" w:rsidP="00002744">
      <w:pPr>
        <w:pStyle w:val="Odstavecseseznamem"/>
        <w:numPr>
          <w:ilvl w:val="0"/>
          <w:numId w:val="8"/>
        </w:numPr>
        <w:spacing w:after="120" w:line="276" w:lineRule="auto"/>
        <w:ind w:left="426"/>
        <w:contextualSpacing w:val="0"/>
        <w:jc w:val="both"/>
      </w:pPr>
      <w:r w:rsidRPr="00B9573A">
        <w:t xml:space="preserve">Obě strany změnu sjednané ceny Vícepracemi (dodatečné stavební práce) následně </w:t>
      </w:r>
      <w:r w:rsidR="007826E0" w:rsidRPr="00B9573A">
        <w:t xml:space="preserve">písemně </w:t>
      </w:r>
      <w:r w:rsidRPr="00B9573A">
        <w:t>dohodnou v</w:t>
      </w:r>
      <w:r w:rsidR="007826E0" w:rsidRPr="00B9573A">
        <w:t> souladu s § 222 odst. 5 zákona</w:t>
      </w:r>
      <w:r w:rsidRPr="00B9573A">
        <w:t> </w:t>
      </w:r>
      <w:r w:rsidR="004B057E">
        <w:t xml:space="preserve">č. 134/2016 Sb. o zadávání veřejných zakázek. </w:t>
      </w:r>
      <w:r w:rsidR="007826E0" w:rsidRPr="00B9573A">
        <w:t xml:space="preserve">formou Dodatku ke Smlouvě ve lhůtě 10 pracovních dnů od odsouhlasení jejich </w:t>
      </w:r>
      <w:r w:rsidR="00BE6D88" w:rsidRPr="00B9573A">
        <w:t>ocenění</w:t>
      </w:r>
      <w:r w:rsidR="007826E0" w:rsidRPr="00B9573A">
        <w:t xml:space="preserve"> </w:t>
      </w:r>
      <w:r w:rsidR="009016E3" w:rsidRPr="00B9573A">
        <w:t xml:space="preserve">a změnových listů </w:t>
      </w:r>
      <w:r w:rsidR="007826E0" w:rsidRPr="00B9573A">
        <w:t>Objednatelem</w:t>
      </w:r>
      <w:r w:rsidRPr="00B9573A">
        <w:t>.</w:t>
      </w:r>
    </w:p>
    <w:p w14:paraId="66D0A5DE" w14:textId="77777777" w:rsidR="00617984" w:rsidRPr="00C00771" w:rsidRDefault="00617984" w:rsidP="00617984">
      <w:pPr>
        <w:spacing w:after="120" w:line="276" w:lineRule="auto"/>
        <w:jc w:val="both"/>
        <w:rPr>
          <w:color w:val="FF0000"/>
        </w:rPr>
      </w:pPr>
    </w:p>
    <w:p w14:paraId="6D781A80" w14:textId="77777777" w:rsidR="00DA4807" w:rsidRPr="00B9573A" w:rsidRDefault="00DA4807" w:rsidP="00E66917">
      <w:pPr>
        <w:keepNext/>
        <w:widowControl w:val="0"/>
        <w:tabs>
          <w:tab w:val="left" w:pos="227"/>
          <w:tab w:val="left" w:pos="1080"/>
          <w:tab w:val="left" w:pos="2250"/>
        </w:tabs>
        <w:autoSpaceDE w:val="0"/>
        <w:autoSpaceDN w:val="0"/>
        <w:adjustRightInd w:val="0"/>
        <w:spacing w:line="276" w:lineRule="auto"/>
        <w:jc w:val="center"/>
        <w:rPr>
          <w:b/>
          <w:bCs/>
        </w:rPr>
      </w:pPr>
      <w:r w:rsidRPr="00B9573A">
        <w:rPr>
          <w:b/>
          <w:bCs/>
        </w:rPr>
        <w:t>Článek V.</w:t>
      </w:r>
    </w:p>
    <w:p w14:paraId="339D8D12" w14:textId="23684EF9" w:rsidR="0086615E" w:rsidRPr="00B9573A" w:rsidRDefault="0086615E" w:rsidP="00002744">
      <w:pPr>
        <w:numPr>
          <w:ilvl w:val="0"/>
          <w:numId w:val="9"/>
        </w:numPr>
        <w:tabs>
          <w:tab w:val="left" w:pos="0"/>
        </w:tabs>
        <w:spacing w:before="120" w:after="120" w:line="276" w:lineRule="auto"/>
        <w:ind w:left="426" w:hanging="357"/>
        <w:jc w:val="both"/>
        <w:rPr>
          <w:snapToGrid w:val="0"/>
        </w:rPr>
      </w:pPr>
      <w:r w:rsidRPr="00B9573A">
        <w:rPr>
          <w:snapToGrid w:val="0"/>
        </w:rPr>
        <w:t xml:space="preserve">Zhotovitel je oprávněn fakturovat měsíčně dle skutečně provedených prací. Podkladem pro </w:t>
      </w:r>
      <w:r w:rsidR="00A655F7" w:rsidRPr="00B9573A">
        <w:rPr>
          <w:snapToGrid w:val="0"/>
        </w:rPr>
        <w:t>vystavení</w:t>
      </w:r>
      <w:r w:rsidRPr="00B9573A">
        <w:rPr>
          <w:snapToGrid w:val="0"/>
        </w:rPr>
        <w:t xml:space="preserve"> dílčí faktury bude soupis provedených prací odsouh</w:t>
      </w:r>
      <w:r w:rsidR="005816F3" w:rsidRPr="00B9573A">
        <w:rPr>
          <w:snapToGrid w:val="0"/>
        </w:rPr>
        <w:t>lasený zástupcem</w:t>
      </w:r>
      <w:r w:rsidR="00BA32F6">
        <w:rPr>
          <w:snapToGrid w:val="0"/>
        </w:rPr>
        <w:t xml:space="preserve"> Objednatele.</w:t>
      </w:r>
    </w:p>
    <w:p w14:paraId="3E39CD05" w14:textId="77777777" w:rsidR="00427553" w:rsidRPr="00B9573A" w:rsidRDefault="00427553" w:rsidP="00002744">
      <w:pPr>
        <w:pStyle w:val="Odstavecseseznamem"/>
        <w:numPr>
          <w:ilvl w:val="0"/>
          <w:numId w:val="9"/>
        </w:numPr>
        <w:spacing w:after="120" w:line="276" w:lineRule="auto"/>
        <w:ind w:left="426"/>
        <w:contextualSpacing w:val="0"/>
        <w:jc w:val="both"/>
      </w:pPr>
      <w:r w:rsidRPr="00B9573A">
        <w:t xml:space="preserve">Faktury musí formou a obsahem odpovídat zákonu o účetnictví, zákonu o dani z přidané hodnoty (mít náležitosti daňového dokladu) a </w:t>
      </w:r>
      <w:r w:rsidR="0060396B" w:rsidRPr="00B9573A">
        <w:t>občanskému zákoníku</w:t>
      </w:r>
      <w:r w:rsidRPr="00B9573A">
        <w:t>. Nedílnou součástí faktury (její přílohou) musí být odsouhlasený oceněný soupis provedených prací podle odst. 1.</w:t>
      </w:r>
    </w:p>
    <w:p w14:paraId="4A7B1EB8" w14:textId="77777777" w:rsidR="00DA4807" w:rsidRPr="00B9573A" w:rsidRDefault="0090604C" w:rsidP="00002744">
      <w:pPr>
        <w:pStyle w:val="Odstavecseseznamem"/>
        <w:numPr>
          <w:ilvl w:val="0"/>
          <w:numId w:val="9"/>
        </w:numPr>
        <w:spacing w:after="120" w:line="276" w:lineRule="auto"/>
        <w:ind w:left="426"/>
        <w:contextualSpacing w:val="0"/>
        <w:jc w:val="both"/>
      </w:pPr>
      <w:r w:rsidRPr="00B9573A">
        <w:t>Objed</w:t>
      </w:r>
      <w:r w:rsidR="00DA4807" w:rsidRPr="00B9573A">
        <w:t xml:space="preserve">natel je povinen zaplatit </w:t>
      </w:r>
      <w:r w:rsidRPr="00B9573A">
        <w:t>Zhotovitel</w:t>
      </w:r>
      <w:r w:rsidR="00DA4807" w:rsidRPr="00B9573A">
        <w:t xml:space="preserve">i fakturu ve lhůtě splatnosti, která se sjednává na </w:t>
      </w:r>
      <w:r w:rsidR="00427553" w:rsidRPr="00B9573A">
        <w:t>30</w:t>
      </w:r>
      <w:r w:rsidR="00DA4807" w:rsidRPr="00B9573A">
        <w:t xml:space="preserve"> dnů od</w:t>
      </w:r>
      <w:r w:rsidR="005F4AAD" w:rsidRPr="00B9573A">
        <w:t> </w:t>
      </w:r>
      <w:r w:rsidR="00DA4807" w:rsidRPr="00B9573A">
        <w:t xml:space="preserve">data </w:t>
      </w:r>
      <w:r w:rsidR="004D7F96" w:rsidRPr="00B9573A">
        <w:t>doručení</w:t>
      </w:r>
      <w:r w:rsidR="00E01293" w:rsidRPr="00B9573A">
        <w:t xml:space="preserve"> </w:t>
      </w:r>
      <w:r w:rsidR="00DA4807" w:rsidRPr="00B9573A">
        <w:t xml:space="preserve">faktury </w:t>
      </w:r>
      <w:r w:rsidRPr="00B9573A">
        <w:t>Objed</w:t>
      </w:r>
      <w:r w:rsidR="00DA4807" w:rsidRPr="00B9573A">
        <w:t>natel</w:t>
      </w:r>
      <w:r w:rsidR="004D7F96" w:rsidRPr="00B9573A">
        <w:t>i</w:t>
      </w:r>
      <w:r w:rsidR="00DA4807" w:rsidRPr="00B9573A">
        <w:t>. Dnem zaplacení se rozumí den odepsání fakturované částky z</w:t>
      </w:r>
      <w:r w:rsidR="006C2A36" w:rsidRPr="00B9573A">
        <w:t> </w:t>
      </w:r>
      <w:r w:rsidR="00DA4807" w:rsidRPr="00B9573A">
        <w:t xml:space="preserve">účtu </w:t>
      </w:r>
      <w:r w:rsidRPr="00B9573A">
        <w:t>Objed</w:t>
      </w:r>
      <w:r w:rsidR="00DA4807" w:rsidRPr="00B9573A">
        <w:t xml:space="preserve">natele ve prospěch účtu </w:t>
      </w:r>
      <w:r w:rsidRPr="00B9573A">
        <w:t>Zhotovitel</w:t>
      </w:r>
      <w:r w:rsidR="00DA4807" w:rsidRPr="00B9573A">
        <w:t>e.</w:t>
      </w:r>
    </w:p>
    <w:p w14:paraId="705653E1" w14:textId="77777777" w:rsidR="00DA4807" w:rsidRPr="00B9573A" w:rsidRDefault="0090604C" w:rsidP="00002744">
      <w:pPr>
        <w:pStyle w:val="Odstavecseseznamem"/>
        <w:numPr>
          <w:ilvl w:val="0"/>
          <w:numId w:val="9"/>
        </w:numPr>
        <w:spacing w:after="120" w:line="276" w:lineRule="auto"/>
        <w:ind w:left="426"/>
        <w:contextualSpacing w:val="0"/>
        <w:jc w:val="both"/>
      </w:pPr>
      <w:r w:rsidRPr="00B9573A">
        <w:t>Objed</w:t>
      </w:r>
      <w:r w:rsidR="00DA4807" w:rsidRPr="00B9573A">
        <w:t xml:space="preserve">natel je oprávněn vrátit vystavenou fakturu </w:t>
      </w:r>
      <w:r w:rsidRPr="00B9573A">
        <w:t>Zhotovitel</w:t>
      </w:r>
      <w:r w:rsidR="00DA4807" w:rsidRPr="00B9573A">
        <w:t xml:space="preserve">i, jestliže neobsahuje náležitosti podle odst. 2 nebo údaje v ní obsažené jsou věcně či cenově nesprávné, a to </w:t>
      </w:r>
      <w:r w:rsidR="00E01293" w:rsidRPr="00B9573A">
        <w:t xml:space="preserve">včetně dopisu </w:t>
      </w:r>
      <w:r w:rsidR="00DA4807" w:rsidRPr="00B9573A">
        <w:t>s uvedením důvodů, pro které fakturu vrací.</w:t>
      </w:r>
    </w:p>
    <w:p w14:paraId="3ADCD32D" w14:textId="77777777" w:rsidR="001D34A7" w:rsidRPr="00C00771" w:rsidRDefault="001D34A7" w:rsidP="00E66917">
      <w:pPr>
        <w:tabs>
          <w:tab w:val="left" w:pos="360"/>
          <w:tab w:val="left" w:pos="720"/>
        </w:tabs>
        <w:spacing w:before="120" w:line="276" w:lineRule="auto"/>
        <w:ind w:left="720" w:hanging="360"/>
        <w:rPr>
          <w:color w:val="FF0000"/>
        </w:rPr>
      </w:pPr>
    </w:p>
    <w:p w14:paraId="449E49AD" w14:textId="77777777" w:rsidR="00DA4807" w:rsidRPr="00B9573A" w:rsidRDefault="00DA4807" w:rsidP="00FA1774">
      <w:pPr>
        <w:keepNext/>
        <w:widowControl w:val="0"/>
        <w:tabs>
          <w:tab w:val="left" w:pos="227"/>
          <w:tab w:val="left" w:pos="1080"/>
          <w:tab w:val="left" w:pos="2250"/>
        </w:tabs>
        <w:autoSpaceDE w:val="0"/>
        <w:autoSpaceDN w:val="0"/>
        <w:adjustRightInd w:val="0"/>
        <w:spacing w:after="120" w:line="276" w:lineRule="auto"/>
        <w:jc w:val="center"/>
        <w:rPr>
          <w:b/>
          <w:bCs/>
        </w:rPr>
      </w:pPr>
      <w:r w:rsidRPr="00B9573A">
        <w:rPr>
          <w:b/>
          <w:bCs/>
        </w:rPr>
        <w:t>Článek VI.</w:t>
      </w:r>
    </w:p>
    <w:p w14:paraId="077D5402" w14:textId="4062A960" w:rsidR="00175F98" w:rsidRPr="00B9573A" w:rsidRDefault="009109FE" w:rsidP="00002744">
      <w:pPr>
        <w:pStyle w:val="Odstavecseseznamem"/>
        <w:keepNext/>
        <w:numPr>
          <w:ilvl w:val="0"/>
          <w:numId w:val="10"/>
        </w:numPr>
        <w:spacing w:after="120" w:line="276" w:lineRule="auto"/>
        <w:ind w:left="426"/>
        <w:contextualSpacing w:val="0"/>
        <w:jc w:val="both"/>
        <w:rPr>
          <w:spacing w:val="-4"/>
        </w:rPr>
      </w:pPr>
      <w:r w:rsidRPr="00B9573A">
        <w:t xml:space="preserve">Zhotovitel je povinen mít po celou dobu účinnosti </w:t>
      </w:r>
      <w:r w:rsidR="00B9573A" w:rsidRPr="00B9573A">
        <w:t>S</w:t>
      </w:r>
      <w:r w:rsidRPr="00B9573A">
        <w:t xml:space="preserve">mlouvy v platnosti pojištění odpovědnosti za škodu způsobenou zadavateli (Objednateli ze </w:t>
      </w:r>
      <w:r w:rsidR="00B9573A" w:rsidRPr="00B9573A">
        <w:t>S</w:t>
      </w:r>
      <w:r w:rsidRPr="00B9573A">
        <w:t xml:space="preserve">mlouvy) či třetím osobám svojí činností na základě </w:t>
      </w:r>
      <w:r w:rsidR="00B9573A" w:rsidRPr="00B9573A">
        <w:t>S</w:t>
      </w:r>
      <w:r w:rsidRPr="00B9573A">
        <w:t>mlouvy, a</w:t>
      </w:r>
      <w:r w:rsidR="00B9573A" w:rsidRPr="00B9573A">
        <w:t> </w:t>
      </w:r>
      <w:r w:rsidRPr="00B9573A">
        <w:t xml:space="preserve">to s minimálním pojistným krytím ve výši </w:t>
      </w:r>
      <w:r w:rsidR="00634A16" w:rsidRPr="00B9573A">
        <w:t>2</w:t>
      </w:r>
      <w:r w:rsidRPr="00B9573A">
        <w:t xml:space="preserve"> mil. Kč. </w:t>
      </w:r>
    </w:p>
    <w:p w14:paraId="6E0C8240" w14:textId="77777777" w:rsidR="00175F98" w:rsidRPr="00B9573A" w:rsidRDefault="009109FE" w:rsidP="00002744">
      <w:pPr>
        <w:pStyle w:val="Odstavecseseznamem"/>
        <w:keepNext/>
        <w:numPr>
          <w:ilvl w:val="0"/>
          <w:numId w:val="10"/>
        </w:numPr>
        <w:spacing w:after="120" w:line="276" w:lineRule="auto"/>
        <w:ind w:left="426"/>
        <w:contextualSpacing w:val="0"/>
        <w:jc w:val="both"/>
        <w:rPr>
          <w:spacing w:val="-4"/>
        </w:rPr>
      </w:pPr>
      <w:r w:rsidRPr="00B9573A">
        <w:t>Zhotovitel se uzavřením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r w:rsidRPr="00B9573A">
        <w:rPr>
          <w:spacing w:val="-4"/>
        </w:rPr>
        <w:t>.</w:t>
      </w:r>
    </w:p>
    <w:p w14:paraId="70EDD3EC" w14:textId="0708E080" w:rsidR="0047667A" w:rsidRPr="00B9573A" w:rsidRDefault="0090604C" w:rsidP="00002744">
      <w:pPr>
        <w:pStyle w:val="Odstavecseseznamem"/>
        <w:keepNext/>
        <w:numPr>
          <w:ilvl w:val="0"/>
          <w:numId w:val="10"/>
        </w:numPr>
        <w:spacing w:after="120" w:line="276" w:lineRule="auto"/>
        <w:ind w:left="426"/>
        <w:contextualSpacing w:val="0"/>
        <w:jc w:val="both"/>
        <w:rPr>
          <w:spacing w:val="-4"/>
        </w:rPr>
      </w:pPr>
      <w:r w:rsidRPr="00B9573A">
        <w:rPr>
          <w:spacing w:val="-4"/>
        </w:rPr>
        <w:t>Zhotovitel</w:t>
      </w:r>
      <w:r w:rsidR="00DA4807" w:rsidRPr="00B9573A">
        <w:rPr>
          <w:spacing w:val="-4"/>
        </w:rPr>
        <w:t xml:space="preserve"> je povinen při provádění </w:t>
      </w:r>
      <w:r w:rsidR="00CD0F48">
        <w:rPr>
          <w:spacing w:val="-4"/>
        </w:rPr>
        <w:t>Díla</w:t>
      </w:r>
      <w:r w:rsidR="00DA4807" w:rsidRPr="00B9573A">
        <w:rPr>
          <w:spacing w:val="-4"/>
        </w:rPr>
        <w:t xml:space="preserve"> dodržovat právní předpisy a platné technické normy, které se k </w:t>
      </w:r>
      <w:r w:rsidR="00E97A56">
        <w:rPr>
          <w:spacing w:val="-4"/>
        </w:rPr>
        <w:t>D</w:t>
      </w:r>
      <w:r w:rsidR="00DA4807" w:rsidRPr="00B9573A">
        <w:rPr>
          <w:spacing w:val="-4"/>
        </w:rPr>
        <w:t>ílu vztahují. Zavazuje se dodržovat též podmínky vyplývající z dokumentů, kter</w:t>
      </w:r>
      <w:r w:rsidR="0047667A" w:rsidRPr="00B9573A">
        <w:rPr>
          <w:spacing w:val="-4"/>
        </w:rPr>
        <w:t>é</w:t>
      </w:r>
      <w:r w:rsidR="00DA4807" w:rsidRPr="00B9573A">
        <w:rPr>
          <w:spacing w:val="-4"/>
        </w:rPr>
        <w:t xml:space="preserve"> mu </w:t>
      </w:r>
      <w:r w:rsidRPr="00B9573A">
        <w:rPr>
          <w:spacing w:val="-4"/>
        </w:rPr>
        <w:t>Objed</w:t>
      </w:r>
      <w:r w:rsidR="00DA4807" w:rsidRPr="00B9573A">
        <w:rPr>
          <w:spacing w:val="-4"/>
        </w:rPr>
        <w:t xml:space="preserve">natel k provádění </w:t>
      </w:r>
      <w:r w:rsidR="00CD0F48">
        <w:rPr>
          <w:spacing w:val="-4"/>
        </w:rPr>
        <w:t>Díla</w:t>
      </w:r>
      <w:r w:rsidR="00DA4807" w:rsidRPr="00B9573A">
        <w:rPr>
          <w:spacing w:val="-4"/>
        </w:rPr>
        <w:t xml:space="preserve"> předal</w:t>
      </w:r>
      <w:r w:rsidR="005F4AAD" w:rsidRPr="00B9573A">
        <w:rPr>
          <w:spacing w:val="-4"/>
        </w:rPr>
        <w:t xml:space="preserve"> </w:t>
      </w:r>
      <w:r w:rsidR="00DA4807" w:rsidRPr="00B9573A">
        <w:rPr>
          <w:spacing w:val="-4"/>
        </w:rPr>
        <w:t xml:space="preserve">a nese veškeré důsledky a škody vzniklé jejich nedodržením. </w:t>
      </w:r>
    </w:p>
    <w:p w14:paraId="6EE7FC8B" w14:textId="7F5358D9" w:rsidR="00D8013C" w:rsidRPr="00B9573A" w:rsidRDefault="00D8013C" w:rsidP="00002744">
      <w:pPr>
        <w:pStyle w:val="Odstavecseseznamem"/>
        <w:numPr>
          <w:ilvl w:val="0"/>
          <w:numId w:val="10"/>
        </w:numPr>
        <w:spacing w:after="120" w:line="276" w:lineRule="auto"/>
        <w:ind w:left="426"/>
        <w:contextualSpacing w:val="0"/>
        <w:jc w:val="both"/>
        <w:rPr>
          <w:b/>
          <w:bCs/>
          <w:i/>
          <w:iCs/>
          <w:spacing w:val="-4"/>
        </w:rPr>
      </w:pPr>
      <w:r w:rsidRPr="00B9573A">
        <w:rPr>
          <w:spacing w:val="-4"/>
        </w:rPr>
        <w:t xml:space="preserve">Veškeré odborné práce podle této Smlouvy musí vykonávat pracovníci Zhotovitele nebo jeho </w:t>
      </w:r>
      <w:r w:rsidR="009023FA" w:rsidRPr="00B9573A">
        <w:rPr>
          <w:spacing w:val="-4"/>
        </w:rPr>
        <w:t>poddodavatelů</w:t>
      </w:r>
      <w:r w:rsidRPr="00B9573A">
        <w:rPr>
          <w:spacing w:val="-4"/>
        </w:rPr>
        <w:t xml:space="preserve">, kteří mají příslušnou kvalifikaci. Zhotovitel při zahájení plnění </w:t>
      </w:r>
      <w:r w:rsidR="00CD0F48">
        <w:rPr>
          <w:spacing w:val="-4"/>
        </w:rPr>
        <w:t>Díla</w:t>
      </w:r>
      <w:r w:rsidRPr="00B9573A">
        <w:rPr>
          <w:spacing w:val="-4"/>
        </w:rPr>
        <w:t xml:space="preserve"> určí osobu, která zabezpečuje odborné vedení provádění </w:t>
      </w:r>
      <w:r w:rsidR="00CD0F48">
        <w:rPr>
          <w:spacing w:val="-4"/>
        </w:rPr>
        <w:t>Díla</w:t>
      </w:r>
      <w:r w:rsidRPr="00B9573A">
        <w:rPr>
          <w:spacing w:val="-4"/>
        </w:rPr>
        <w:t xml:space="preserve"> a má pro tuto činnost oprávnění. Tato osoba bude kontaktní osobou pro Objednatele. </w:t>
      </w:r>
    </w:p>
    <w:p w14:paraId="54D04B6B" w14:textId="4D190B28" w:rsidR="00050FCA" w:rsidRPr="00B27A93" w:rsidRDefault="00050FCA" w:rsidP="00002744">
      <w:pPr>
        <w:pStyle w:val="Odstavecseseznamem"/>
        <w:numPr>
          <w:ilvl w:val="0"/>
          <w:numId w:val="10"/>
        </w:numPr>
        <w:spacing w:after="120" w:line="276" w:lineRule="auto"/>
        <w:ind w:left="426"/>
        <w:contextualSpacing w:val="0"/>
        <w:jc w:val="both"/>
      </w:pPr>
      <w:r w:rsidRPr="00B9573A">
        <w:lastRenderedPageBreak/>
        <w:t xml:space="preserve">Pokud má </w:t>
      </w:r>
      <w:r w:rsidR="0090604C" w:rsidRPr="00B9573A">
        <w:t>Zhotovitel</w:t>
      </w:r>
      <w:r w:rsidRPr="00B9573A">
        <w:t xml:space="preserve"> v úmyslu pověřit realizací části </w:t>
      </w:r>
      <w:r w:rsidR="00CD0F48">
        <w:t>Díla</w:t>
      </w:r>
      <w:r w:rsidRPr="00B9573A">
        <w:t xml:space="preserve"> </w:t>
      </w:r>
      <w:r w:rsidR="009023FA" w:rsidRPr="00B9573A">
        <w:t>poddodavatele</w:t>
      </w:r>
      <w:r w:rsidRPr="00B9573A">
        <w:t>, kterého neuvedl ve své nabídce</w:t>
      </w:r>
      <w:r w:rsidR="008E7690" w:rsidRPr="00B9573A">
        <w:t xml:space="preserve">, nebo zaměnit </w:t>
      </w:r>
      <w:r w:rsidR="009023FA" w:rsidRPr="00B9573A">
        <w:t>poddodavatele</w:t>
      </w:r>
      <w:r w:rsidR="008E7690" w:rsidRPr="00B9573A">
        <w:t xml:space="preserve"> prostřednictvím kterého prokazoval v zadávacím řízení kvalifikaci,</w:t>
      </w:r>
      <w:r w:rsidRPr="00B9573A">
        <w:t xml:space="preserve"> je povinen požádat </w:t>
      </w:r>
      <w:r w:rsidR="0090604C" w:rsidRPr="00B9573A">
        <w:t>Objed</w:t>
      </w:r>
      <w:r w:rsidRPr="00B9573A">
        <w:t>natele</w:t>
      </w:r>
      <w:r w:rsidR="006D2D88" w:rsidRPr="00B9573A">
        <w:t xml:space="preserve"> o vydání souhlasu, v žádosti uvede</w:t>
      </w:r>
      <w:r w:rsidR="008E7690" w:rsidRPr="00B9573A">
        <w:t xml:space="preserve"> důvody,</w:t>
      </w:r>
      <w:r w:rsidR="006D2D88" w:rsidRPr="00B9573A">
        <w:t xml:space="preserve"> podrobné informace o kvalifikaci </w:t>
      </w:r>
      <w:r w:rsidR="009023FA" w:rsidRPr="00B9573A">
        <w:t>poddodavatele</w:t>
      </w:r>
      <w:r w:rsidR="006D2D88" w:rsidRPr="00B9573A">
        <w:t xml:space="preserve"> a rozsah</w:t>
      </w:r>
      <w:r w:rsidR="00320632" w:rsidRPr="00B9573A">
        <w:t>u</w:t>
      </w:r>
      <w:r w:rsidR="006D2D88" w:rsidRPr="00B9573A">
        <w:t xml:space="preserve"> prací, kterým má být pověřen.</w:t>
      </w:r>
      <w:r w:rsidRPr="00B9573A">
        <w:t xml:space="preserve"> </w:t>
      </w:r>
      <w:r w:rsidR="0090604C" w:rsidRPr="00B9573A">
        <w:t>Objed</w:t>
      </w:r>
      <w:r w:rsidR="00320632" w:rsidRPr="00B9573A">
        <w:t xml:space="preserve">natel je oprávněn v případě pochybností o kvalifikaci </w:t>
      </w:r>
      <w:r w:rsidR="009023FA" w:rsidRPr="00B9573A">
        <w:t>poddodavatele</w:t>
      </w:r>
      <w:r w:rsidR="00320632" w:rsidRPr="00B9573A">
        <w:t xml:space="preserve"> požádat </w:t>
      </w:r>
      <w:r w:rsidR="0090604C" w:rsidRPr="00B9573A">
        <w:t>Zhotovitel</w:t>
      </w:r>
      <w:r w:rsidR="00320632" w:rsidRPr="00B9573A">
        <w:t xml:space="preserve">e o předložení dalších dokladů prokazujících kvalifikaci </w:t>
      </w:r>
      <w:r w:rsidR="009023FA" w:rsidRPr="00B9573A">
        <w:t>poddodavatele</w:t>
      </w:r>
      <w:r w:rsidR="008E7690" w:rsidRPr="00B9573A">
        <w:t xml:space="preserve"> a jeho </w:t>
      </w:r>
      <w:r w:rsidR="00320632" w:rsidRPr="00B9573A">
        <w:t>referen</w:t>
      </w:r>
      <w:r w:rsidR="008E7690" w:rsidRPr="00B9573A">
        <w:t xml:space="preserve">ce. </w:t>
      </w:r>
      <w:r w:rsidR="0090604C" w:rsidRPr="00B9573A">
        <w:t>Objed</w:t>
      </w:r>
      <w:r w:rsidR="008E7690" w:rsidRPr="00B9573A">
        <w:t xml:space="preserve">natel je oprávněn odmítnout účast </w:t>
      </w:r>
      <w:r w:rsidR="009023FA" w:rsidRPr="00B9573A">
        <w:t>poddodavatele</w:t>
      </w:r>
      <w:r w:rsidR="008E7690" w:rsidRPr="00B9573A">
        <w:t xml:space="preserve"> na </w:t>
      </w:r>
      <w:r w:rsidR="008E7690" w:rsidRPr="00B27A93">
        <w:t>realizaci zakázky</w:t>
      </w:r>
      <w:r w:rsidR="00F62A4D" w:rsidRPr="00B27A93">
        <w:t xml:space="preserve">, kterého </w:t>
      </w:r>
      <w:r w:rsidR="0090604C" w:rsidRPr="00B27A93">
        <w:t>Zhotovitel</w:t>
      </w:r>
      <w:r w:rsidR="00F62A4D" w:rsidRPr="00B27A93">
        <w:t xml:space="preserve"> neuvedl ve své nabídce nebo je oprávněn neodsouhlasit </w:t>
      </w:r>
      <w:r w:rsidR="0090604C" w:rsidRPr="00B27A93">
        <w:t>Zhotovitel</w:t>
      </w:r>
      <w:r w:rsidR="00F62A4D" w:rsidRPr="00B27A93">
        <w:t xml:space="preserve">i změnu </w:t>
      </w:r>
      <w:r w:rsidR="009023FA" w:rsidRPr="00B27A93">
        <w:t>poddodavatele</w:t>
      </w:r>
      <w:r w:rsidR="00F62A4D" w:rsidRPr="00B27A93">
        <w:t>.</w:t>
      </w:r>
      <w:r w:rsidR="008E7690" w:rsidRPr="00B27A93">
        <w:t xml:space="preserve"> </w:t>
      </w:r>
      <w:r w:rsidR="00320632" w:rsidRPr="00B27A93">
        <w:t xml:space="preserve"> </w:t>
      </w:r>
      <w:r w:rsidR="009023FA" w:rsidRPr="00B27A93">
        <w:t xml:space="preserve"> </w:t>
      </w:r>
    </w:p>
    <w:p w14:paraId="55EA2980" w14:textId="39AD3DC4" w:rsidR="009B6839" w:rsidRPr="00B27A93" w:rsidRDefault="0090604C" w:rsidP="00002744">
      <w:pPr>
        <w:pStyle w:val="Odstavecseseznamem"/>
        <w:numPr>
          <w:ilvl w:val="0"/>
          <w:numId w:val="10"/>
        </w:numPr>
        <w:spacing w:after="120" w:line="276" w:lineRule="auto"/>
        <w:ind w:left="426"/>
        <w:contextualSpacing w:val="0"/>
        <w:jc w:val="both"/>
      </w:pPr>
      <w:r w:rsidRPr="00B27A93">
        <w:t>Zhotovitel</w:t>
      </w:r>
      <w:r w:rsidR="009B6839" w:rsidRPr="00B27A93">
        <w:t xml:space="preserve"> je povinen na písemnou výzvu </w:t>
      </w:r>
      <w:r w:rsidRPr="00B27A93">
        <w:t>Objed</w:t>
      </w:r>
      <w:r w:rsidR="009B6839" w:rsidRPr="00B27A93">
        <w:t xml:space="preserve">natele předložit </w:t>
      </w:r>
      <w:r w:rsidRPr="00B27A93">
        <w:t>Objed</w:t>
      </w:r>
      <w:r w:rsidR="009B6839" w:rsidRPr="00B27A93">
        <w:t xml:space="preserve">nateli kdykoli v průběhu provádění </w:t>
      </w:r>
      <w:r w:rsidR="00CD0F48">
        <w:t>Díla</w:t>
      </w:r>
      <w:r w:rsidR="009B6839" w:rsidRPr="00B27A93">
        <w:t xml:space="preserve"> písemný seznam všech svých </w:t>
      </w:r>
      <w:r w:rsidR="009023FA" w:rsidRPr="00B27A93">
        <w:t>poddodavatelů</w:t>
      </w:r>
      <w:r w:rsidR="009B6839" w:rsidRPr="00B27A93">
        <w:t xml:space="preserve"> a smlouvy uzavřené s těmito </w:t>
      </w:r>
      <w:r w:rsidR="009023FA" w:rsidRPr="00B27A93">
        <w:t>poddodavateli</w:t>
      </w:r>
      <w:r w:rsidR="009B6839" w:rsidRPr="00B27A93">
        <w:t>.</w:t>
      </w:r>
    </w:p>
    <w:p w14:paraId="13470758" w14:textId="77777777" w:rsidR="006D2D88" w:rsidRPr="00B27A93" w:rsidRDefault="00DA4807" w:rsidP="00002744">
      <w:pPr>
        <w:pStyle w:val="Odstavecseseznamem"/>
        <w:numPr>
          <w:ilvl w:val="0"/>
          <w:numId w:val="10"/>
        </w:numPr>
        <w:spacing w:after="120" w:line="276" w:lineRule="auto"/>
        <w:ind w:left="426"/>
        <w:contextualSpacing w:val="0"/>
        <w:jc w:val="both"/>
      </w:pPr>
      <w:r w:rsidRPr="00B27A93">
        <w:t xml:space="preserve">Zařízení staveniště zabezpečuje </w:t>
      </w:r>
      <w:r w:rsidR="0090604C" w:rsidRPr="00B27A93">
        <w:t>Zhotovitel</w:t>
      </w:r>
      <w:r w:rsidRPr="00B27A93">
        <w:t xml:space="preserve"> v souladu se svými potřebami s respektováním požadavků a podmínek uvedených závazných stanoviscích a vyjádřeních, předaných mu </w:t>
      </w:r>
      <w:r w:rsidR="0090604C" w:rsidRPr="00B27A93">
        <w:t>Objed</w:t>
      </w:r>
      <w:r w:rsidRPr="00B27A93">
        <w:t>natelem</w:t>
      </w:r>
      <w:r w:rsidR="00F62A4D" w:rsidRPr="00B27A93">
        <w:t xml:space="preserve"> či</w:t>
      </w:r>
      <w:r w:rsidR="003857FE" w:rsidRPr="00B27A93">
        <w:t> </w:t>
      </w:r>
      <w:r w:rsidR="004D7F96" w:rsidRPr="00B27A93">
        <w:t>stanovených příslušnými právními předpisy</w:t>
      </w:r>
      <w:r w:rsidRPr="00B27A93">
        <w:t xml:space="preserve">. </w:t>
      </w:r>
    </w:p>
    <w:p w14:paraId="26F16767" w14:textId="335FA921" w:rsidR="00DA4807" w:rsidRPr="00B27A93" w:rsidRDefault="00314812" w:rsidP="00002744">
      <w:pPr>
        <w:pStyle w:val="Odstavecseseznamem"/>
        <w:numPr>
          <w:ilvl w:val="0"/>
          <w:numId w:val="10"/>
        </w:numPr>
        <w:spacing w:after="120" w:line="276" w:lineRule="auto"/>
        <w:ind w:left="426"/>
        <w:contextualSpacing w:val="0"/>
        <w:jc w:val="both"/>
      </w:pPr>
      <w:r w:rsidRPr="00B27A93">
        <w:t xml:space="preserve">Zhotovitel je povinen zajistit při provádění </w:t>
      </w:r>
      <w:r w:rsidR="00CD0F48">
        <w:t>Díla</w:t>
      </w:r>
      <w:r w:rsidRPr="00B27A93">
        <w:t xml:space="preserve"> veškerá bezpečnostní a hygienická opatření a požární ochranu staveniště i prováděného </w:t>
      </w:r>
      <w:r w:rsidR="00CD0F48">
        <w:t>Díla</w:t>
      </w:r>
      <w:r w:rsidRPr="00B27A93">
        <w:t xml:space="preserve">, a to v rozsahu a způsobem stanoveným příslušnými předpisy. Zhotovitel odpovídá za bezpečnost a ochranu zdraví všech osob, které se s jeho vědomím na realizaci </w:t>
      </w:r>
      <w:r w:rsidR="00CD0F48">
        <w:t>Díla</w:t>
      </w:r>
      <w:r w:rsidRPr="00B27A93">
        <w:t xml:space="preserve"> podílejí; je povinen zajistit jejich vybavení ochrannými pracovními pomůckami a zabezpečit provedení příslušných proškolení o bezpečnosti a ochraně zdraví při práci a o požární ochraně. </w:t>
      </w:r>
    </w:p>
    <w:p w14:paraId="1618A93F" w14:textId="77777777" w:rsidR="00DA4807" w:rsidRPr="00B27A93" w:rsidRDefault="0090604C" w:rsidP="00002744">
      <w:pPr>
        <w:pStyle w:val="Odstavecseseznamem"/>
        <w:numPr>
          <w:ilvl w:val="0"/>
          <w:numId w:val="10"/>
        </w:numPr>
        <w:spacing w:after="120" w:line="276" w:lineRule="auto"/>
        <w:ind w:left="426"/>
        <w:contextualSpacing w:val="0"/>
        <w:jc w:val="both"/>
      </w:pPr>
      <w:r w:rsidRPr="00B27A93">
        <w:t>Zhotovitel</w:t>
      </w:r>
      <w:r w:rsidR="00DA4807" w:rsidRPr="00B27A93">
        <w:t xml:space="preserve"> je povinen vést ode dne předání a převzetí staveniště stavební deník, do kterého zapisuje skutečnosti předepsané stavebním zákonem</w:t>
      </w:r>
      <w:r w:rsidR="00C72D35" w:rsidRPr="00B27A93">
        <w:t>, (vyhláškou 499/2006 Sb.</w:t>
      </w:r>
      <w:r w:rsidR="00395DFE" w:rsidRPr="00B27A93">
        <w:t>, o dokumentaci staveb, ve znění pozdějších předpisů</w:t>
      </w:r>
      <w:r w:rsidR="00C72D35" w:rsidRPr="00B27A93">
        <w:t>)</w:t>
      </w:r>
      <w:r w:rsidR="00DA4807" w:rsidRPr="00B27A93">
        <w:t xml:space="preserve"> a příslušnými prováděcími předpisy. Stavební deník bude na stavbě trvale přístupný všem osobám, které jsou do něj oprávněny nahlížet a činit do něj záznamy. Povinnost vést stavební deník končí dnem dokončení stavby, resp. dnem odstranění vad a nedodělků z</w:t>
      </w:r>
      <w:r w:rsidR="00395DFE" w:rsidRPr="00B27A93">
        <w:t> </w:t>
      </w:r>
      <w:r w:rsidR="00DA4807" w:rsidRPr="00B27A93">
        <w:t xml:space="preserve">přejímacího řízení a vad a nedodělků zjištěných při závěrečné kontrolní prohlídce stavby. Poté </w:t>
      </w:r>
      <w:r w:rsidRPr="00B27A93">
        <w:t>Zhotovitel</w:t>
      </w:r>
      <w:r w:rsidR="00DA4807" w:rsidRPr="00B27A93">
        <w:t xml:space="preserve"> předá bez zbytečného odkladu originál stavebního deníku </w:t>
      </w:r>
      <w:r w:rsidRPr="00B27A93">
        <w:t>Objed</w:t>
      </w:r>
      <w:r w:rsidR="00DA4807" w:rsidRPr="00B27A93">
        <w:t>nateli.</w:t>
      </w:r>
    </w:p>
    <w:p w14:paraId="4B218CA9" w14:textId="77777777" w:rsidR="00DA4807" w:rsidRPr="00B27A93" w:rsidRDefault="0090604C" w:rsidP="00002744">
      <w:pPr>
        <w:pStyle w:val="Odstavecseseznamem"/>
        <w:numPr>
          <w:ilvl w:val="0"/>
          <w:numId w:val="10"/>
        </w:numPr>
        <w:spacing w:after="120" w:line="276" w:lineRule="auto"/>
        <w:ind w:left="426"/>
        <w:contextualSpacing w:val="0"/>
        <w:jc w:val="both"/>
        <w:rPr>
          <w:spacing w:val="-2"/>
        </w:rPr>
      </w:pPr>
      <w:r w:rsidRPr="00B27A93">
        <w:rPr>
          <w:spacing w:val="-2"/>
        </w:rPr>
        <w:t>Objed</w:t>
      </w:r>
      <w:r w:rsidR="00DA4807" w:rsidRPr="00B27A93">
        <w:rPr>
          <w:spacing w:val="-2"/>
        </w:rPr>
        <w:t>natel nebo jím pověřená osoba jsou povinni se vyjadřovat k</w:t>
      </w:r>
      <w:r w:rsidR="003857FE" w:rsidRPr="00B27A93">
        <w:rPr>
          <w:spacing w:val="-2"/>
        </w:rPr>
        <w:t> </w:t>
      </w:r>
      <w:r w:rsidR="00DA4807" w:rsidRPr="00B27A93">
        <w:rPr>
          <w:spacing w:val="-2"/>
        </w:rPr>
        <w:t>zápisům ve stavebním deníku</w:t>
      </w:r>
      <w:r w:rsidR="00AB6A5A" w:rsidRPr="00B27A93">
        <w:rPr>
          <w:spacing w:val="-2"/>
        </w:rPr>
        <w:t>.</w:t>
      </w:r>
      <w:r w:rsidR="00C72D35" w:rsidRPr="00B27A93">
        <w:rPr>
          <w:spacing w:val="-2"/>
        </w:rPr>
        <w:t xml:space="preserve"> </w:t>
      </w:r>
    </w:p>
    <w:p w14:paraId="611E00C4" w14:textId="0F015245" w:rsidR="00DA4807" w:rsidRPr="00B27A93" w:rsidRDefault="0090604C" w:rsidP="00002744">
      <w:pPr>
        <w:pStyle w:val="Odstavecseseznamem"/>
        <w:numPr>
          <w:ilvl w:val="0"/>
          <w:numId w:val="10"/>
        </w:numPr>
        <w:spacing w:after="120" w:line="276" w:lineRule="auto"/>
        <w:ind w:left="426"/>
        <w:contextualSpacing w:val="0"/>
        <w:jc w:val="both"/>
      </w:pPr>
      <w:r w:rsidRPr="00B27A93">
        <w:t>Objed</w:t>
      </w:r>
      <w:r w:rsidR="00DA4807" w:rsidRPr="00B27A93">
        <w:t>natel</w:t>
      </w:r>
      <w:r w:rsidR="00772414" w:rsidRPr="00B27A93">
        <w:t xml:space="preserve"> nebo jím pověřená osoba </w:t>
      </w:r>
      <w:r w:rsidR="00DA4807" w:rsidRPr="00B27A93">
        <w:t xml:space="preserve">je oprávněn kontrolovat provádění </w:t>
      </w:r>
      <w:r w:rsidR="00CD0F48">
        <w:t>Díla</w:t>
      </w:r>
      <w:r w:rsidR="00DA4807" w:rsidRPr="00B27A93">
        <w:t xml:space="preserve">. Zjistí-li, že </w:t>
      </w:r>
      <w:r w:rsidRPr="00B27A93">
        <w:t>Zhotovitel</w:t>
      </w:r>
      <w:r w:rsidR="00DA4807" w:rsidRPr="00B27A93">
        <w:t xml:space="preserve"> provádí </w:t>
      </w:r>
      <w:r w:rsidR="00CD0F48">
        <w:t>Dílo</w:t>
      </w:r>
      <w:r w:rsidR="00DA4807" w:rsidRPr="00B27A93">
        <w:t xml:space="preserve"> v rozporu s povinnostmi vyplývajícími ze </w:t>
      </w:r>
      <w:r w:rsidRPr="00B27A93">
        <w:t>Smlou</w:t>
      </w:r>
      <w:r w:rsidR="00DA4807" w:rsidRPr="00B27A93">
        <w:t xml:space="preserve">vy nebo z obecně závazných předpisů, je oprávněn písemně požadovat, aby </w:t>
      </w:r>
      <w:r w:rsidRPr="00B27A93">
        <w:t>Zhotovitel</w:t>
      </w:r>
      <w:r w:rsidR="00DA4807" w:rsidRPr="00B27A93">
        <w:t xml:space="preserve"> </w:t>
      </w:r>
      <w:r w:rsidR="00CD0F48">
        <w:t>Dílo</w:t>
      </w:r>
      <w:r w:rsidR="00DA4807" w:rsidRPr="00B27A93">
        <w:t xml:space="preserve"> prováděl řádným způsobem a odstranil nedostatky vzniklé vadným prováděním </w:t>
      </w:r>
      <w:r w:rsidR="00CD0F48">
        <w:t>Díla</w:t>
      </w:r>
      <w:r w:rsidR="00DA4807" w:rsidRPr="00B27A93">
        <w:t>.</w:t>
      </w:r>
    </w:p>
    <w:p w14:paraId="57104315" w14:textId="77777777" w:rsidR="00DA4807" w:rsidRPr="00B27A93" w:rsidRDefault="0090604C" w:rsidP="00002744">
      <w:pPr>
        <w:pStyle w:val="Odstavecseseznamem"/>
        <w:numPr>
          <w:ilvl w:val="0"/>
          <w:numId w:val="10"/>
        </w:numPr>
        <w:spacing w:after="120" w:line="276" w:lineRule="auto"/>
        <w:ind w:left="426"/>
        <w:contextualSpacing w:val="0"/>
        <w:jc w:val="both"/>
      </w:pPr>
      <w:r w:rsidRPr="00B27A93">
        <w:t>Zhotovitel</w:t>
      </w:r>
      <w:r w:rsidR="00DA4807" w:rsidRPr="00B27A93">
        <w:t xml:space="preserve"> je povinen se účastnit kontrolních prohlídek stavby ve smyslu § 133 a násl. stavebního zákona, konaných ve fázích </w:t>
      </w:r>
      <w:r w:rsidR="009016E3" w:rsidRPr="00B27A93">
        <w:t>dohodnutých smluvními stranami a uvedených ve stavebním deníku</w:t>
      </w:r>
      <w:r w:rsidR="00DA4807" w:rsidRPr="00B27A93">
        <w:t xml:space="preserve">, </w:t>
      </w:r>
      <w:r w:rsidR="000D73F3" w:rsidRPr="00B27A93">
        <w:t xml:space="preserve">vytvořit k nim podmínky, zajistit potřebné podklady a spolupráci, které se budou konat na staveništi vždy </w:t>
      </w:r>
      <w:r w:rsidR="00AB6A5A" w:rsidRPr="00B27A93">
        <w:t xml:space="preserve">minimálně </w:t>
      </w:r>
      <w:r w:rsidR="000D73F3" w:rsidRPr="00B27A93">
        <w:t>jednou týdně.</w:t>
      </w:r>
    </w:p>
    <w:p w14:paraId="25EA5B57" w14:textId="00DAA9CF" w:rsidR="008E7690" w:rsidRPr="00B27A93" w:rsidRDefault="000920CB" w:rsidP="00002744">
      <w:pPr>
        <w:pStyle w:val="Odstavecseseznamem"/>
        <w:numPr>
          <w:ilvl w:val="0"/>
          <w:numId w:val="10"/>
        </w:numPr>
        <w:spacing w:after="120" w:line="276" w:lineRule="auto"/>
        <w:ind w:left="426"/>
        <w:contextualSpacing w:val="0"/>
        <w:jc w:val="both"/>
      </w:pPr>
      <w:r w:rsidRPr="00B27A93">
        <w:t xml:space="preserve">Nebezpečí škody na </w:t>
      </w:r>
      <w:r w:rsidR="00E97A56">
        <w:t>Díle</w:t>
      </w:r>
      <w:r w:rsidRPr="00B27A93">
        <w:t xml:space="preserve"> nese po dobu jeho provádění </w:t>
      </w:r>
      <w:r w:rsidR="0090604C" w:rsidRPr="00B27A93">
        <w:t>Zhotovitel</w:t>
      </w:r>
      <w:r w:rsidRPr="00B27A93">
        <w:t>.</w:t>
      </w:r>
      <w:r w:rsidRPr="00B27A93" w:rsidDel="000920CB">
        <w:t xml:space="preserve"> </w:t>
      </w:r>
      <w:r w:rsidR="0090604C" w:rsidRPr="00B27A93">
        <w:t>Objed</w:t>
      </w:r>
      <w:r w:rsidRPr="00B27A93">
        <w:t xml:space="preserve">natel je od počátku provádění </w:t>
      </w:r>
      <w:r w:rsidR="00CD0F48">
        <w:t>Díla</w:t>
      </w:r>
      <w:r w:rsidRPr="00B27A93">
        <w:t xml:space="preserve"> vlastníkem zhotovovaného </w:t>
      </w:r>
      <w:r w:rsidR="00CD0F48">
        <w:t>Díla</w:t>
      </w:r>
      <w:r w:rsidRPr="00B27A93">
        <w:t xml:space="preserve"> a všech věcí, které </w:t>
      </w:r>
      <w:r w:rsidR="0090604C" w:rsidRPr="00B27A93">
        <w:t>Zhotovitel</w:t>
      </w:r>
      <w:r w:rsidRPr="00B27A93">
        <w:t xml:space="preserve"> opatřil k provedení </w:t>
      </w:r>
      <w:r w:rsidR="00CD0F48">
        <w:t>Díla</w:t>
      </w:r>
      <w:r w:rsidRPr="00B27A93">
        <w:t xml:space="preserve"> od okamžiku jejich zabudování do </w:t>
      </w:r>
      <w:r w:rsidR="00CD0F48">
        <w:t>Díla</w:t>
      </w:r>
      <w:r w:rsidRPr="00B27A93">
        <w:t xml:space="preserve">. </w:t>
      </w:r>
      <w:r w:rsidR="0090604C" w:rsidRPr="00B27A93">
        <w:t>Zhotovitel</w:t>
      </w:r>
      <w:r w:rsidRPr="00B27A93">
        <w:t xml:space="preserve"> je povinen ve smlouvách se všemi </w:t>
      </w:r>
      <w:r w:rsidR="00B9573A" w:rsidRPr="00B27A93">
        <w:t>poddo</w:t>
      </w:r>
      <w:r w:rsidRPr="00B27A93">
        <w:t xml:space="preserve">davateli toto ujednání respektovat tak, aby </w:t>
      </w:r>
      <w:r w:rsidR="0090604C" w:rsidRPr="00B27A93">
        <w:t>Objed</w:t>
      </w:r>
      <w:r w:rsidRPr="00B27A93">
        <w:t xml:space="preserve">natel takto vlastnictví mohl nabývat, a nesmí sjednat ani jinou podobnou výhradu ohledně přechodu či převodu vlastnictví. </w:t>
      </w:r>
    </w:p>
    <w:p w14:paraId="2ABEE2DC" w14:textId="69E1614F" w:rsidR="00A23A40" w:rsidRPr="00B27A93" w:rsidRDefault="00A23A40" w:rsidP="00002744">
      <w:pPr>
        <w:pStyle w:val="Odstavecseseznamem"/>
        <w:numPr>
          <w:ilvl w:val="0"/>
          <w:numId w:val="10"/>
        </w:numPr>
        <w:suppressAutoHyphens/>
        <w:spacing w:after="120" w:line="276" w:lineRule="auto"/>
        <w:ind w:left="426"/>
        <w:contextualSpacing w:val="0"/>
        <w:jc w:val="both"/>
      </w:pPr>
      <w:r w:rsidRPr="00B27A93">
        <w:rPr>
          <w:snapToGrid w:val="0"/>
        </w:rPr>
        <w:t>Zhotovitel se zava</w:t>
      </w:r>
      <w:r w:rsidR="00707008" w:rsidRPr="00B27A93">
        <w:rPr>
          <w:snapToGrid w:val="0"/>
        </w:rPr>
        <w:t xml:space="preserve">zuje provádět </w:t>
      </w:r>
      <w:r w:rsidR="00CD0F48">
        <w:rPr>
          <w:snapToGrid w:val="0"/>
        </w:rPr>
        <w:t>Dílo</w:t>
      </w:r>
      <w:r w:rsidR="00707008" w:rsidRPr="00B27A93">
        <w:rPr>
          <w:snapToGrid w:val="0"/>
        </w:rPr>
        <w:t xml:space="preserve"> v souladu s O</w:t>
      </w:r>
      <w:r w:rsidRPr="00B27A93">
        <w:rPr>
          <w:snapToGrid w:val="0"/>
        </w:rPr>
        <w:t>bjednatelem odsouhlaseným podrobným časovým harmonogramem</w:t>
      </w:r>
      <w:r w:rsidR="00707008" w:rsidRPr="00B27A93">
        <w:rPr>
          <w:snapToGrid w:val="0"/>
        </w:rPr>
        <w:t xml:space="preserve"> postupu prací</w:t>
      </w:r>
      <w:r w:rsidR="004D1971" w:rsidRPr="00B27A93">
        <w:rPr>
          <w:snapToGrid w:val="0"/>
        </w:rPr>
        <w:t>.</w:t>
      </w:r>
      <w:r w:rsidR="00707008" w:rsidRPr="00B27A93">
        <w:rPr>
          <w:snapToGrid w:val="0"/>
        </w:rPr>
        <w:t xml:space="preserve"> </w:t>
      </w:r>
    </w:p>
    <w:p w14:paraId="7811EBFC" w14:textId="33E63A15" w:rsidR="00853174" w:rsidRPr="00B27A93" w:rsidRDefault="00853174" w:rsidP="00002744">
      <w:pPr>
        <w:pStyle w:val="Odstavecseseznamem"/>
        <w:numPr>
          <w:ilvl w:val="0"/>
          <w:numId w:val="10"/>
        </w:numPr>
        <w:suppressAutoHyphens/>
        <w:spacing w:after="120" w:line="276" w:lineRule="auto"/>
        <w:ind w:left="426"/>
        <w:contextualSpacing w:val="0"/>
        <w:jc w:val="both"/>
        <w:rPr>
          <w:spacing w:val="-2"/>
        </w:rPr>
      </w:pPr>
      <w:r w:rsidRPr="00B27A93">
        <w:rPr>
          <w:spacing w:val="-2"/>
        </w:rPr>
        <w:t>Pokud Zhotovitel stavební práce n</w:t>
      </w:r>
      <w:r w:rsidR="00942C04" w:rsidRPr="00B27A93">
        <w:rPr>
          <w:spacing w:val="-2"/>
        </w:rPr>
        <w:t xml:space="preserve">a </w:t>
      </w:r>
      <w:r w:rsidR="00E97A56">
        <w:rPr>
          <w:spacing w:val="-2"/>
        </w:rPr>
        <w:t>Díle</w:t>
      </w:r>
      <w:r w:rsidR="00942C04" w:rsidRPr="00B27A93">
        <w:rPr>
          <w:spacing w:val="-2"/>
        </w:rPr>
        <w:t xml:space="preserve"> nezahájí</w:t>
      </w:r>
      <w:r w:rsidRPr="00B27A93">
        <w:rPr>
          <w:spacing w:val="-2"/>
        </w:rPr>
        <w:t xml:space="preserve"> ve </w:t>
      </w:r>
      <w:r w:rsidR="005E5B77" w:rsidRPr="00B27A93">
        <w:rPr>
          <w:spacing w:val="-2"/>
        </w:rPr>
        <w:t>lhůtě do 10 pracovních</w:t>
      </w:r>
      <w:r w:rsidRPr="00B27A93">
        <w:rPr>
          <w:spacing w:val="-2"/>
        </w:rPr>
        <w:t xml:space="preserve"> dnů ode dne, kdy měl práce na </w:t>
      </w:r>
      <w:r w:rsidR="00E97A56">
        <w:rPr>
          <w:spacing w:val="-2"/>
        </w:rPr>
        <w:t>Díle</w:t>
      </w:r>
      <w:r w:rsidRPr="00B27A93">
        <w:rPr>
          <w:spacing w:val="-2"/>
        </w:rPr>
        <w:t xml:space="preserve"> zahájit</w:t>
      </w:r>
      <w:r w:rsidR="005E5B77" w:rsidRPr="00B27A93">
        <w:rPr>
          <w:spacing w:val="-2"/>
        </w:rPr>
        <w:t xml:space="preserve"> dle odst. 13 tohoto článku Smlouvy</w:t>
      </w:r>
      <w:r w:rsidRPr="00B27A93">
        <w:rPr>
          <w:spacing w:val="-2"/>
        </w:rPr>
        <w:t>, je Objednatel oprá</w:t>
      </w:r>
      <w:r w:rsidR="00350151" w:rsidRPr="00B27A93">
        <w:rPr>
          <w:spacing w:val="-2"/>
        </w:rPr>
        <w:t>vněn od tét</w:t>
      </w:r>
      <w:r w:rsidR="005E5B77" w:rsidRPr="00B27A93">
        <w:rPr>
          <w:spacing w:val="-2"/>
        </w:rPr>
        <w:t>o Smlouvy odstoupit</w:t>
      </w:r>
      <w:r w:rsidR="00350151" w:rsidRPr="00B27A93">
        <w:rPr>
          <w:spacing w:val="-2"/>
        </w:rPr>
        <w:t>.</w:t>
      </w:r>
    </w:p>
    <w:p w14:paraId="6297091F" w14:textId="77777777" w:rsidR="00A655F7" w:rsidRPr="00B27A93" w:rsidRDefault="00A655F7" w:rsidP="00002744">
      <w:pPr>
        <w:pStyle w:val="Odstavecseseznamem"/>
        <w:widowControl w:val="0"/>
        <w:numPr>
          <w:ilvl w:val="0"/>
          <w:numId w:val="10"/>
        </w:numPr>
        <w:tabs>
          <w:tab w:val="left" w:pos="426"/>
          <w:tab w:val="left" w:pos="2250"/>
        </w:tabs>
        <w:autoSpaceDE w:val="0"/>
        <w:autoSpaceDN w:val="0"/>
        <w:adjustRightInd w:val="0"/>
        <w:spacing w:after="120" w:line="276" w:lineRule="auto"/>
        <w:ind w:left="426"/>
        <w:contextualSpacing w:val="0"/>
        <w:jc w:val="both"/>
        <w:rPr>
          <w:spacing w:val="-2"/>
        </w:rPr>
      </w:pPr>
      <w:r w:rsidRPr="00B27A93">
        <w:rPr>
          <w:spacing w:val="-2"/>
        </w:rPr>
        <w:t>Objednatel se zavazuje poskytovat Zhotoviteli součinnost potřebnou pro plnění jeho závazků podle této Smlouvy, resp.</w:t>
      </w:r>
      <w:r w:rsidR="007A7B14" w:rsidRPr="00B27A93">
        <w:rPr>
          <w:spacing w:val="-2"/>
        </w:rPr>
        <w:t>,</w:t>
      </w:r>
      <w:r w:rsidRPr="00B27A93">
        <w:rPr>
          <w:spacing w:val="-2"/>
        </w:rPr>
        <w:t xml:space="preserve"> která pro Objednatele jakožto stavebníka vyplývá z příslušných právních předpisů, vydaných povolení či jiných dokumentů, týkajících se prováděné stavby</w:t>
      </w:r>
      <w:r w:rsidR="00887F0C" w:rsidRPr="00B27A93">
        <w:rPr>
          <w:spacing w:val="-2"/>
        </w:rPr>
        <w:t>.</w:t>
      </w:r>
    </w:p>
    <w:p w14:paraId="5745DDBA" w14:textId="77777777" w:rsidR="00B05575" w:rsidRPr="00C00771" w:rsidRDefault="00B05575" w:rsidP="002A40AA">
      <w:pPr>
        <w:pStyle w:val="Odstavecseseznamem"/>
        <w:spacing w:after="120" w:line="276" w:lineRule="auto"/>
        <w:ind w:left="360"/>
        <w:contextualSpacing w:val="0"/>
        <w:jc w:val="both"/>
        <w:rPr>
          <w:color w:val="FF0000"/>
        </w:rPr>
      </w:pPr>
    </w:p>
    <w:p w14:paraId="2E57FEE4" w14:textId="77777777" w:rsidR="00DA4807" w:rsidRPr="00B27A93" w:rsidRDefault="00DA4807" w:rsidP="00E66917">
      <w:pPr>
        <w:keepNext/>
        <w:widowControl w:val="0"/>
        <w:tabs>
          <w:tab w:val="left" w:pos="227"/>
          <w:tab w:val="left" w:pos="1080"/>
          <w:tab w:val="left" w:pos="2250"/>
        </w:tabs>
        <w:autoSpaceDE w:val="0"/>
        <w:autoSpaceDN w:val="0"/>
        <w:adjustRightInd w:val="0"/>
        <w:spacing w:after="120" w:line="276" w:lineRule="auto"/>
        <w:jc w:val="center"/>
        <w:rPr>
          <w:b/>
          <w:bCs/>
        </w:rPr>
      </w:pPr>
      <w:r w:rsidRPr="00B27A93">
        <w:rPr>
          <w:b/>
          <w:bCs/>
        </w:rPr>
        <w:lastRenderedPageBreak/>
        <w:t>Článek VII.</w:t>
      </w:r>
    </w:p>
    <w:p w14:paraId="00DA2DE6" w14:textId="00E4ACCE" w:rsidR="00887F0C" w:rsidRPr="00B27A93" w:rsidRDefault="008641B9" w:rsidP="006C27C8">
      <w:pPr>
        <w:pStyle w:val="Odstavecseseznamem"/>
        <w:keepNext/>
        <w:numPr>
          <w:ilvl w:val="0"/>
          <w:numId w:val="11"/>
        </w:numPr>
        <w:spacing w:after="120" w:line="276" w:lineRule="auto"/>
        <w:ind w:left="426"/>
        <w:contextualSpacing w:val="0"/>
        <w:jc w:val="both"/>
      </w:pPr>
      <w:r w:rsidRPr="00B27A93">
        <w:t xml:space="preserve">Zhotovitel je povinen písemně oznámit Objednateli nejpozději 5 pracovních dnů předem, kdy bude </w:t>
      </w:r>
      <w:r w:rsidR="00CD0F48">
        <w:t>Dílo</w:t>
      </w:r>
      <w:r w:rsidRPr="00B27A93">
        <w:t xml:space="preserve"> nebo jeho ucelená část připravena k předání a převzetí. Objednatel je pak povinen nejpozději do dvou pracovních dnů od termínu stanoveného Zhotovitelem zahájit přejímací řízení a řádně v něm pokračovat</w:t>
      </w:r>
      <w:r w:rsidR="00DA4807" w:rsidRPr="00B27A93">
        <w:t>.</w:t>
      </w:r>
      <w:r w:rsidR="000920CB" w:rsidRPr="00B27A93">
        <w:t xml:space="preserve"> </w:t>
      </w:r>
    </w:p>
    <w:p w14:paraId="4D1F8574" w14:textId="55087ED3" w:rsidR="008641B9" w:rsidRPr="00B27A93" w:rsidRDefault="008641B9" w:rsidP="006C27C8">
      <w:pPr>
        <w:pStyle w:val="Odstavecseseznamem"/>
        <w:keepNext/>
        <w:numPr>
          <w:ilvl w:val="0"/>
          <w:numId w:val="11"/>
        </w:numPr>
        <w:spacing w:after="120" w:line="276" w:lineRule="auto"/>
        <w:ind w:left="426"/>
        <w:contextualSpacing w:val="0"/>
        <w:jc w:val="both"/>
      </w:pPr>
      <w:r w:rsidRPr="00B27A93">
        <w:t xml:space="preserve">Místem předání a převzetí </w:t>
      </w:r>
      <w:r w:rsidR="00CD0F48">
        <w:t>Díla</w:t>
      </w:r>
      <w:r w:rsidRPr="00B27A93">
        <w:t xml:space="preserve"> či jeho části je místo, kde bylo </w:t>
      </w:r>
      <w:r w:rsidR="00CD0F48">
        <w:t>Dílo</w:t>
      </w:r>
      <w:r w:rsidRPr="00B27A93">
        <w:t xml:space="preserve"> prováděno. </w:t>
      </w:r>
    </w:p>
    <w:p w14:paraId="4D4F961F" w14:textId="77777777" w:rsidR="008641B9" w:rsidRPr="00B27A93" w:rsidRDefault="008641B9" w:rsidP="006C27C8">
      <w:pPr>
        <w:pStyle w:val="Odstavecseseznamem"/>
        <w:keepNext/>
        <w:numPr>
          <w:ilvl w:val="0"/>
          <w:numId w:val="11"/>
        </w:numPr>
        <w:spacing w:after="120" w:line="276" w:lineRule="auto"/>
        <w:ind w:left="426"/>
        <w:contextualSpacing w:val="0"/>
        <w:jc w:val="both"/>
      </w:pPr>
      <w:r w:rsidRPr="00B27A93">
        <w:t>Na prvním jednání obě strany dohodnou organizační záležitosti předávacího a přejímacího řízení.</w:t>
      </w:r>
    </w:p>
    <w:p w14:paraId="013F068C" w14:textId="77C8CD84" w:rsidR="008641B9" w:rsidRPr="00B27A93" w:rsidRDefault="008641B9" w:rsidP="00B03C10">
      <w:pPr>
        <w:pStyle w:val="Odstavecseseznamem"/>
        <w:keepNext/>
        <w:numPr>
          <w:ilvl w:val="0"/>
          <w:numId w:val="11"/>
        </w:numPr>
        <w:spacing w:after="120" w:line="276" w:lineRule="auto"/>
        <w:ind w:left="426"/>
        <w:contextualSpacing w:val="0"/>
        <w:jc w:val="both"/>
      </w:pPr>
      <w:r w:rsidRPr="00B27A93">
        <w:t xml:space="preserve">Objednatel je oprávněn přizvat k předání a převzetí </w:t>
      </w:r>
      <w:r w:rsidR="00CD0F48">
        <w:t>Díla</w:t>
      </w:r>
      <w:r w:rsidRPr="00B27A93">
        <w:t xml:space="preserve"> osoby, jejichž účast pokládá za nezbytnou (např. budoucího uživatele </w:t>
      </w:r>
      <w:r w:rsidR="00CD0F48">
        <w:t>Díla</w:t>
      </w:r>
      <w:r w:rsidRPr="00B27A93">
        <w:t>).</w:t>
      </w:r>
    </w:p>
    <w:p w14:paraId="69EACFD2" w14:textId="6561F124" w:rsidR="008641B9" w:rsidRPr="00B27A93" w:rsidRDefault="008641B9" w:rsidP="00B03C10">
      <w:pPr>
        <w:pStyle w:val="Odstavecseseznamem"/>
        <w:keepNext/>
        <w:numPr>
          <w:ilvl w:val="0"/>
          <w:numId w:val="11"/>
        </w:numPr>
        <w:spacing w:after="120" w:line="276" w:lineRule="auto"/>
        <w:ind w:left="426"/>
        <w:contextualSpacing w:val="0"/>
        <w:jc w:val="both"/>
      </w:pPr>
      <w:r w:rsidRPr="00B27A93">
        <w:t xml:space="preserve">Objednatel není povinen převzít </w:t>
      </w:r>
      <w:r w:rsidR="00CD0F48">
        <w:t>Dílo</w:t>
      </w:r>
      <w:r w:rsidRPr="00B27A93">
        <w:t xml:space="preserve">, které vykazuje vady či nedodělky, bránící v užívání </w:t>
      </w:r>
      <w:r w:rsidR="00CD0F48">
        <w:t>Díla</w:t>
      </w:r>
      <w:r w:rsidRPr="00B27A93">
        <w:t>. Objednatel však nemá právo odmítnout převzetí stavby pro ojedinělé drobné vady, které samy o sobě ani ve spojení s jinými nebrání užívání stavby funkčně nebo esteticky, ani její užívání podstatným způsobem neomezují.</w:t>
      </w:r>
    </w:p>
    <w:p w14:paraId="70339683" w14:textId="77777777" w:rsidR="006C27C8" w:rsidRPr="00B27A93" w:rsidRDefault="006C27C8" w:rsidP="00B03C10">
      <w:pPr>
        <w:pStyle w:val="Odstavecseseznamem"/>
        <w:keepNext/>
        <w:numPr>
          <w:ilvl w:val="0"/>
          <w:numId w:val="11"/>
        </w:numPr>
        <w:spacing w:after="120" w:line="276" w:lineRule="auto"/>
        <w:ind w:left="426"/>
        <w:contextualSpacing w:val="0"/>
        <w:jc w:val="both"/>
      </w:pPr>
      <w:r w:rsidRPr="00B27A93">
        <w:t>O průběhu předávacího a přejímacího řízení pořídí Zhotovitel zápis (protokol). Povinným obsahem protokolu jsou:</w:t>
      </w:r>
    </w:p>
    <w:p w14:paraId="06220220" w14:textId="77777777" w:rsidR="006C27C8" w:rsidRPr="00B27A93" w:rsidRDefault="006C27C8" w:rsidP="00B03C10">
      <w:pPr>
        <w:pStyle w:val="Zkladntext"/>
        <w:numPr>
          <w:ilvl w:val="0"/>
          <w:numId w:val="24"/>
        </w:numPr>
        <w:spacing w:after="0" w:line="240" w:lineRule="atLeast"/>
        <w:jc w:val="both"/>
      </w:pPr>
      <w:r w:rsidRPr="00B27A93">
        <w:t>údaje o Zhotoviteli a Objednateli,</w:t>
      </w:r>
    </w:p>
    <w:p w14:paraId="61B833B4" w14:textId="2D5B01F8" w:rsidR="006C27C8" w:rsidRPr="00B27A93" w:rsidRDefault="006C27C8" w:rsidP="00B03C10">
      <w:pPr>
        <w:pStyle w:val="Zkladntext"/>
        <w:numPr>
          <w:ilvl w:val="0"/>
          <w:numId w:val="24"/>
        </w:numPr>
        <w:spacing w:after="0" w:line="240" w:lineRule="atLeast"/>
        <w:jc w:val="both"/>
      </w:pPr>
      <w:r w:rsidRPr="00B27A93">
        <w:t xml:space="preserve">popis </w:t>
      </w:r>
      <w:r w:rsidR="00CD0F48">
        <w:t>Díla</w:t>
      </w:r>
      <w:r w:rsidRPr="00B27A93">
        <w:t>, které je předmětem předání a převzetí,</w:t>
      </w:r>
    </w:p>
    <w:p w14:paraId="72A4756D" w14:textId="4886E5C6" w:rsidR="006C27C8" w:rsidRPr="00B27A93" w:rsidRDefault="006C27C8" w:rsidP="00B03C10">
      <w:pPr>
        <w:pStyle w:val="Zkladntext"/>
        <w:numPr>
          <w:ilvl w:val="0"/>
          <w:numId w:val="24"/>
        </w:numPr>
        <w:spacing w:after="0" w:line="240" w:lineRule="atLeast"/>
        <w:jc w:val="both"/>
      </w:pPr>
      <w:r w:rsidRPr="00B27A93">
        <w:t xml:space="preserve">dohoda o způsobu a termínu vyklizení </w:t>
      </w:r>
      <w:r w:rsidR="00B27A93" w:rsidRPr="00B27A93">
        <w:t>s</w:t>
      </w:r>
      <w:r w:rsidRPr="00B27A93">
        <w:t>taveniště,</w:t>
      </w:r>
    </w:p>
    <w:p w14:paraId="2A39CC29" w14:textId="77777777" w:rsidR="006C27C8" w:rsidRPr="00B27A93" w:rsidRDefault="006C27C8" w:rsidP="00B03C10">
      <w:pPr>
        <w:pStyle w:val="Zkladntext"/>
        <w:numPr>
          <w:ilvl w:val="0"/>
          <w:numId w:val="24"/>
        </w:numPr>
        <w:spacing w:after="0" w:line="240" w:lineRule="atLeast"/>
        <w:jc w:val="both"/>
      </w:pPr>
      <w:r w:rsidRPr="00B27A93">
        <w:t>termín, od kterého počíná běžet záruční doba,</w:t>
      </w:r>
    </w:p>
    <w:p w14:paraId="065A1A96" w14:textId="461EEE8C" w:rsidR="006C27C8" w:rsidRPr="00B27A93" w:rsidRDefault="006C27C8" w:rsidP="00B03C10">
      <w:pPr>
        <w:pStyle w:val="Zkladntext"/>
        <w:numPr>
          <w:ilvl w:val="0"/>
          <w:numId w:val="24"/>
        </w:numPr>
        <w:spacing w:after="0" w:line="240" w:lineRule="atLeast"/>
        <w:jc w:val="both"/>
      </w:pPr>
      <w:r w:rsidRPr="00B27A93">
        <w:t xml:space="preserve">prohlášení Objednatele, zda </w:t>
      </w:r>
      <w:r w:rsidR="00CD0F48">
        <w:t>Dílo</w:t>
      </w:r>
      <w:r w:rsidRPr="00B27A93">
        <w:t xml:space="preserve"> přejímá nebo nepřejímá.</w:t>
      </w:r>
    </w:p>
    <w:p w14:paraId="49BAB03A" w14:textId="77777777" w:rsidR="00942C04" w:rsidRPr="00B27A93" w:rsidRDefault="00942C04" w:rsidP="00942C04">
      <w:pPr>
        <w:pStyle w:val="Zkladntext"/>
        <w:spacing w:after="0" w:line="240" w:lineRule="atLeast"/>
        <w:ind w:left="1128"/>
        <w:jc w:val="both"/>
      </w:pPr>
    </w:p>
    <w:p w14:paraId="1A0782B4" w14:textId="778B14F9" w:rsidR="006C27C8" w:rsidRPr="00B27A93" w:rsidRDefault="006C27C8" w:rsidP="00B03C10">
      <w:pPr>
        <w:pStyle w:val="Odstavecseseznamem"/>
        <w:keepNext/>
        <w:numPr>
          <w:ilvl w:val="0"/>
          <w:numId w:val="11"/>
        </w:numPr>
        <w:spacing w:after="120" w:line="276" w:lineRule="auto"/>
        <w:ind w:left="426"/>
        <w:contextualSpacing w:val="0"/>
        <w:jc w:val="both"/>
      </w:pPr>
      <w:r w:rsidRPr="00B27A93">
        <w:t xml:space="preserve">Obsahuje-li </w:t>
      </w:r>
      <w:r w:rsidR="00CD0F48">
        <w:t>Dílo</w:t>
      </w:r>
      <w:r w:rsidRPr="00B27A93">
        <w:t>, které je předmětem předání a převzetí vady či nedodělky, musí protokol obsahovat i:</w:t>
      </w:r>
    </w:p>
    <w:p w14:paraId="2D2E00DE" w14:textId="77777777" w:rsidR="006C27C8" w:rsidRPr="00B27A93" w:rsidRDefault="006C27C8" w:rsidP="00B03C10">
      <w:pPr>
        <w:pStyle w:val="Zkladntext"/>
        <w:numPr>
          <w:ilvl w:val="0"/>
          <w:numId w:val="24"/>
        </w:numPr>
        <w:spacing w:after="0" w:line="240" w:lineRule="atLeast"/>
        <w:jc w:val="both"/>
      </w:pPr>
      <w:r w:rsidRPr="00B27A93">
        <w:t>soupis zjištěných vad a nedodělků,</w:t>
      </w:r>
    </w:p>
    <w:p w14:paraId="58E41771" w14:textId="77777777" w:rsidR="006C27C8" w:rsidRPr="00B27A93" w:rsidRDefault="006C27C8" w:rsidP="00B03C10">
      <w:pPr>
        <w:pStyle w:val="Zkladntext"/>
        <w:numPr>
          <w:ilvl w:val="0"/>
          <w:numId w:val="24"/>
        </w:numPr>
        <w:spacing w:after="0" w:line="240" w:lineRule="atLeast"/>
        <w:jc w:val="both"/>
      </w:pPr>
      <w:r w:rsidRPr="00B27A93">
        <w:t>dohodu o způsobu a termínech jejich odstranění, popřípadě o jiném způsobu narovnání,</w:t>
      </w:r>
    </w:p>
    <w:p w14:paraId="41643F3D" w14:textId="00EEAB28" w:rsidR="006C27C8" w:rsidRPr="00B27A93" w:rsidRDefault="006C27C8" w:rsidP="00B03C10">
      <w:pPr>
        <w:pStyle w:val="Zkladntext"/>
        <w:numPr>
          <w:ilvl w:val="0"/>
          <w:numId w:val="24"/>
        </w:numPr>
        <w:spacing w:after="0" w:line="240" w:lineRule="atLeast"/>
        <w:jc w:val="both"/>
      </w:pPr>
      <w:r w:rsidRPr="00B27A93">
        <w:t xml:space="preserve">dohodu o zpřístupnění </w:t>
      </w:r>
      <w:r w:rsidR="00CD0F48">
        <w:t>Díla</w:t>
      </w:r>
      <w:r w:rsidRPr="00B27A93">
        <w:t xml:space="preserve"> nebo jeho částí Zhotoviteli za účelem odstranění vad a </w:t>
      </w:r>
      <w:r w:rsidR="00B27A93" w:rsidRPr="00B27A93">
        <w:t>n</w:t>
      </w:r>
      <w:r w:rsidRPr="00B27A93">
        <w:t>edodělků</w:t>
      </w:r>
    </w:p>
    <w:p w14:paraId="3DDAE44C" w14:textId="77777777" w:rsidR="00942C04" w:rsidRPr="00B27A93" w:rsidRDefault="00942C04" w:rsidP="00942C04">
      <w:pPr>
        <w:pStyle w:val="Zkladntext"/>
        <w:spacing w:after="0" w:line="240" w:lineRule="atLeast"/>
        <w:ind w:left="1128"/>
        <w:jc w:val="both"/>
      </w:pPr>
    </w:p>
    <w:p w14:paraId="117508FC" w14:textId="420A3795" w:rsidR="008641B9" w:rsidRPr="00B27A93" w:rsidRDefault="006C27C8" w:rsidP="00B03C10">
      <w:pPr>
        <w:pStyle w:val="Odstavecseseznamem"/>
        <w:keepNext/>
        <w:spacing w:after="120" w:line="276" w:lineRule="auto"/>
        <w:ind w:left="426"/>
        <w:contextualSpacing w:val="0"/>
        <w:jc w:val="both"/>
      </w:pPr>
      <w:r w:rsidRPr="00B27A93">
        <w:t xml:space="preserve">V případě, že Objednatel odmítá </w:t>
      </w:r>
      <w:r w:rsidR="00CD0F48">
        <w:t>Dílo</w:t>
      </w:r>
      <w:r w:rsidRPr="00B27A93">
        <w:t xml:space="preserve"> převzít, uvede v protokolu o předání a převzetí </w:t>
      </w:r>
      <w:r w:rsidR="00CD0F48">
        <w:t>Díla</w:t>
      </w:r>
      <w:r w:rsidRPr="00B27A93">
        <w:t xml:space="preserve"> i důvody, pro které odmítá </w:t>
      </w:r>
      <w:r w:rsidR="00CD0F48">
        <w:t>Dílo</w:t>
      </w:r>
      <w:r w:rsidRPr="00B27A93">
        <w:t xml:space="preserve"> převzít.</w:t>
      </w:r>
    </w:p>
    <w:p w14:paraId="51E66910" w14:textId="51557805" w:rsidR="000B4327" w:rsidRPr="00B27A93" w:rsidRDefault="006C27C8" w:rsidP="00B03C10">
      <w:pPr>
        <w:pStyle w:val="Odstavecseseznamem"/>
        <w:numPr>
          <w:ilvl w:val="0"/>
          <w:numId w:val="11"/>
        </w:numPr>
        <w:spacing w:after="120" w:line="276" w:lineRule="auto"/>
        <w:ind w:left="426"/>
        <w:contextualSpacing w:val="0"/>
        <w:jc w:val="both"/>
      </w:pPr>
      <w:r w:rsidRPr="00B27A93">
        <w:t xml:space="preserve">Nedojde-li mezi oběma stranami k dohodě o termínu odstranění vad a </w:t>
      </w:r>
      <w:r w:rsidR="00B27A93">
        <w:t>n</w:t>
      </w:r>
      <w:r w:rsidRPr="00B27A93">
        <w:t xml:space="preserve">edodělků, pak platí, že </w:t>
      </w:r>
      <w:r w:rsidR="00B27A93">
        <w:t>v</w:t>
      </w:r>
      <w:r w:rsidRPr="00B27A93">
        <w:t>ady a</w:t>
      </w:r>
      <w:r w:rsidR="00B27A93">
        <w:t> </w:t>
      </w:r>
      <w:r w:rsidR="00B27A93" w:rsidRPr="00B27A93">
        <w:t>n</w:t>
      </w:r>
      <w:r w:rsidRPr="00B27A93">
        <w:t xml:space="preserve">edodělky musí být odstraněny nejpozději do 5 dnů ode dne předání a převzetí </w:t>
      </w:r>
      <w:r w:rsidR="00CD0F48">
        <w:t>Díla</w:t>
      </w:r>
      <w:r w:rsidRPr="00B27A93">
        <w:t xml:space="preserve"> s vadami a</w:t>
      </w:r>
      <w:r w:rsidR="00B27A93" w:rsidRPr="00B27A93">
        <w:t> </w:t>
      </w:r>
      <w:r w:rsidRPr="00B27A93">
        <w:t>nedodělky</w:t>
      </w:r>
      <w:r w:rsidR="0056204B" w:rsidRPr="00B27A93">
        <w:t>.</w:t>
      </w:r>
    </w:p>
    <w:p w14:paraId="0F596986" w14:textId="77777777" w:rsidR="006C27C8" w:rsidRPr="00B27A93" w:rsidRDefault="006C27C8" w:rsidP="00B03C10">
      <w:pPr>
        <w:pStyle w:val="Odstavecseseznamem"/>
        <w:numPr>
          <w:ilvl w:val="0"/>
          <w:numId w:val="11"/>
        </w:numPr>
        <w:spacing w:after="120" w:line="276" w:lineRule="auto"/>
        <w:ind w:left="426"/>
        <w:contextualSpacing w:val="0"/>
        <w:jc w:val="both"/>
      </w:pPr>
      <w:r w:rsidRPr="00B27A93">
        <w:t>Zhotovitel je povinen ve stanovené lhůtě vady nebo nedodělky odstranit.</w:t>
      </w:r>
    </w:p>
    <w:p w14:paraId="743203EE" w14:textId="0EA0982A" w:rsidR="00DA4807" w:rsidRPr="00B27A93" w:rsidRDefault="00DA4807" w:rsidP="00B03C10">
      <w:pPr>
        <w:pStyle w:val="Odstavecseseznamem"/>
        <w:numPr>
          <w:ilvl w:val="0"/>
          <w:numId w:val="11"/>
        </w:numPr>
        <w:spacing w:after="120" w:line="276" w:lineRule="auto"/>
        <w:ind w:left="426"/>
        <w:contextualSpacing w:val="0"/>
        <w:jc w:val="both"/>
      </w:pPr>
      <w:r w:rsidRPr="00B27A93">
        <w:t xml:space="preserve">Pokud se při přejímacím řízení prokáže, že </w:t>
      </w:r>
      <w:r w:rsidR="00CD0F48">
        <w:t>Dílo</w:t>
      </w:r>
      <w:r w:rsidRPr="00B27A93">
        <w:t xml:space="preserve"> není dokončeno nebo že není ve stavu schopném předání a převzetí, </w:t>
      </w:r>
      <w:r w:rsidR="0090604C" w:rsidRPr="00B27A93">
        <w:t>Objed</w:t>
      </w:r>
      <w:r w:rsidRPr="00B27A93">
        <w:t xml:space="preserve">natel </w:t>
      </w:r>
      <w:r w:rsidR="00CD0F48">
        <w:t>Dílo</w:t>
      </w:r>
      <w:r w:rsidRPr="00B27A93">
        <w:t xml:space="preserve"> nepřevezme a v zápise uvede důvody odmítnutí převzetí </w:t>
      </w:r>
      <w:r w:rsidR="00CD0F48">
        <w:t>Díla</w:t>
      </w:r>
      <w:r w:rsidRPr="00B27A93">
        <w:t>. Po</w:t>
      </w:r>
      <w:r w:rsidR="00AF4B84" w:rsidRPr="00B27A93">
        <w:t> </w:t>
      </w:r>
      <w:r w:rsidRPr="00B27A93">
        <w:t xml:space="preserve">odstranění nedostatků, pro které </w:t>
      </w:r>
      <w:r w:rsidR="00CD0F48">
        <w:t>Dílo</w:t>
      </w:r>
      <w:r w:rsidRPr="00B27A93">
        <w:t xml:space="preserve"> nebylo převzato, </w:t>
      </w:r>
      <w:r w:rsidR="0090604C" w:rsidRPr="00B27A93">
        <w:t>Zhotovitel</w:t>
      </w:r>
      <w:r w:rsidRPr="00B27A93">
        <w:t xml:space="preserve"> vyzve </w:t>
      </w:r>
      <w:r w:rsidR="0090604C" w:rsidRPr="00B27A93">
        <w:t>Objed</w:t>
      </w:r>
      <w:r w:rsidRPr="00B27A93">
        <w:t>natele k</w:t>
      </w:r>
      <w:r w:rsidR="00AF4B84" w:rsidRPr="00B27A93">
        <w:t> </w:t>
      </w:r>
      <w:r w:rsidRPr="00B27A93">
        <w:t xml:space="preserve">opakovanému přejímacímu řízení, přičemž je povinen uhradit </w:t>
      </w:r>
      <w:r w:rsidR="0090604C" w:rsidRPr="00B27A93">
        <w:t>Objed</w:t>
      </w:r>
      <w:r w:rsidRPr="00B27A93">
        <w:t>nateli veškeré náklady jemu vzniklé při neúspěšném přejímacím řízení.</w:t>
      </w:r>
    </w:p>
    <w:p w14:paraId="3DCDC1E3" w14:textId="77777777" w:rsidR="00B03C10" w:rsidRPr="00B27A93" w:rsidRDefault="00B03C10" w:rsidP="00B03C10">
      <w:pPr>
        <w:pStyle w:val="Odstavecseseznamem"/>
        <w:numPr>
          <w:ilvl w:val="0"/>
          <w:numId w:val="11"/>
        </w:numPr>
        <w:spacing w:after="120" w:line="276" w:lineRule="auto"/>
        <w:ind w:left="426"/>
        <w:contextualSpacing w:val="0"/>
        <w:jc w:val="both"/>
      </w:pPr>
      <w:r w:rsidRPr="00B27A93">
        <w:t>Zhotovitel je povinen připravit a doložit u předávacího a přejímacího řízení zejména tyto doklady:</w:t>
      </w:r>
    </w:p>
    <w:p w14:paraId="19940832" w14:textId="43E0B29B" w:rsidR="00B03C10" w:rsidRPr="00B27A93" w:rsidRDefault="00B03C10" w:rsidP="00B03C10">
      <w:pPr>
        <w:pStyle w:val="Zkladntext"/>
        <w:numPr>
          <w:ilvl w:val="0"/>
          <w:numId w:val="24"/>
        </w:numPr>
        <w:spacing w:after="0" w:line="240" w:lineRule="atLeast"/>
        <w:jc w:val="both"/>
      </w:pPr>
      <w:r w:rsidRPr="00B27A93">
        <w:rPr>
          <w:snapToGrid w:val="0"/>
        </w:rPr>
        <w:t>dokumentaci skutečného provedení stavby ve dvou vyhotoveních v grafické (tištěné) podobě a</w:t>
      </w:r>
      <w:r w:rsidR="00B27A93" w:rsidRPr="00B27A93">
        <w:rPr>
          <w:snapToGrid w:val="0"/>
        </w:rPr>
        <w:t> </w:t>
      </w:r>
      <w:r w:rsidRPr="00B27A93">
        <w:rPr>
          <w:snapToGrid w:val="0"/>
        </w:rPr>
        <w:t>jednou v digitální podobě na nosiči CD ROM</w:t>
      </w:r>
      <w:r w:rsidRPr="00B27A93">
        <w:t>)</w:t>
      </w:r>
    </w:p>
    <w:p w14:paraId="5F0B1AC3" w14:textId="0AA9282F" w:rsidR="00B03C10" w:rsidRPr="00B27A93" w:rsidRDefault="00B03C10" w:rsidP="00B03C10">
      <w:pPr>
        <w:pStyle w:val="Zkladntext"/>
        <w:numPr>
          <w:ilvl w:val="0"/>
          <w:numId w:val="24"/>
        </w:numPr>
        <w:spacing w:after="0" w:line="240" w:lineRule="atLeast"/>
        <w:jc w:val="both"/>
      </w:pPr>
      <w:r w:rsidRPr="00B27A93">
        <w:t xml:space="preserve">geodetické zaměření skutečného provedení stavby a geodetické zaměření </w:t>
      </w:r>
      <w:r w:rsidR="00CD0F48">
        <w:t>Díla</w:t>
      </w:r>
      <w:r w:rsidRPr="00B27A93">
        <w:t xml:space="preserve"> pro vklad do katastru nemovitostí – pokud je třeba </w:t>
      </w:r>
      <w:r w:rsidRPr="00B27A93">
        <w:rPr>
          <w:snapToGrid w:val="0"/>
        </w:rPr>
        <w:t>ve dvou vyhotoveních v grafické (tištěné) podobě a jednou v digitální podobě na nosiči CD ROM</w:t>
      </w:r>
    </w:p>
    <w:p w14:paraId="480E984F" w14:textId="77777777" w:rsidR="00B03C10" w:rsidRPr="00B27A93" w:rsidRDefault="00B03C10" w:rsidP="00B03C10">
      <w:pPr>
        <w:pStyle w:val="Zkladntext"/>
        <w:numPr>
          <w:ilvl w:val="0"/>
          <w:numId w:val="24"/>
        </w:numPr>
        <w:spacing w:after="0" w:line="240" w:lineRule="atLeast"/>
        <w:jc w:val="both"/>
      </w:pPr>
      <w:r w:rsidRPr="00B27A93">
        <w:t>osvědčení o provedených zkouškách, použitých materiálů a dodávek,</w:t>
      </w:r>
    </w:p>
    <w:p w14:paraId="72F5F6FF" w14:textId="77777777" w:rsidR="00B03C10" w:rsidRPr="00B27A93" w:rsidRDefault="00B03C10" w:rsidP="00B03C10">
      <w:pPr>
        <w:pStyle w:val="Zkladntext"/>
        <w:numPr>
          <w:ilvl w:val="0"/>
          <w:numId w:val="24"/>
        </w:numPr>
        <w:spacing w:after="0" w:line="240" w:lineRule="atLeast"/>
        <w:jc w:val="both"/>
      </w:pPr>
      <w:r w:rsidRPr="00B27A93">
        <w:t>zápisy a výsledky předepsaných měření,</w:t>
      </w:r>
    </w:p>
    <w:p w14:paraId="61118ED8" w14:textId="77777777" w:rsidR="00B03C10" w:rsidRPr="00B27A93" w:rsidRDefault="00B03C10" w:rsidP="00B03C10">
      <w:pPr>
        <w:pStyle w:val="Zkladntext"/>
        <w:numPr>
          <w:ilvl w:val="0"/>
          <w:numId w:val="24"/>
        </w:numPr>
        <w:spacing w:after="0" w:line="240" w:lineRule="atLeast"/>
        <w:jc w:val="both"/>
      </w:pPr>
      <w:r w:rsidRPr="00B27A93">
        <w:t>zápisy a výsledky o prověření prací a konstrukcí zakrytých v průběhu prací</w:t>
      </w:r>
    </w:p>
    <w:p w14:paraId="79A1D832" w14:textId="77777777" w:rsidR="00B03C10" w:rsidRPr="00B27A93" w:rsidRDefault="00B03C10" w:rsidP="00B03C10">
      <w:pPr>
        <w:pStyle w:val="Zkladntext"/>
        <w:numPr>
          <w:ilvl w:val="0"/>
          <w:numId w:val="24"/>
        </w:numPr>
        <w:spacing w:after="0" w:line="240" w:lineRule="atLeast"/>
        <w:jc w:val="both"/>
      </w:pPr>
      <w:r w:rsidRPr="00B27A93">
        <w:t>Stavební deník (případně deníky) a deník (y) víceprací</w:t>
      </w:r>
    </w:p>
    <w:p w14:paraId="50EFED4D" w14:textId="77777777" w:rsidR="00B03C10" w:rsidRPr="00B27A93" w:rsidRDefault="00B03C10" w:rsidP="00B03C10">
      <w:pPr>
        <w:pStyle w:val="Zkladntext"/>
        <w:numPr>
          <w:ilvl w:val="0"/>
          <w:numId w:val="24"/>
        </w:numPr>
        <w:spacing w:after="0" w:line="240" w:lineRule="atLeast"/>
        <w:jc w:val="both"/>
      </w:pPr>
      <w:r w:rsidRPr="00B27A93">
        <w:t>telefonní čísla a kontaktní místa a osoby, na které je možno nahlásit reklamované vady,</w:t>
      </w:r>
    </w:p>
    <w:p w14:paraId="1F6F759F" w14:textId="77777777" w:rsidR="00B03C10" w:rsidRPr="00B27A93" w:rsidRDefault="00B03C10" w:rsidP="00B03C10">
      <w:pPr>
        <w:pStyle w:val="Zkladntext"/>
        <w:numPr>
          <w:ilvl w:val="0"/>
          <w:numId w:val="24"/>
        </w:numPr>
        <w:spacing w:after="0" w:line="240" w:lineRule="atLeast"/>
        <w:jc w:val="both"/>
      </w:pPr>
      <w:r w:rsidRPr="00B27A93">
        <w:t>protokoly o provedeném individuálním vyzkoušení strojů a zařízení, protokol o provedeném komplexním vyzkoušení, výchozí zprávy elektro, revize zdvihacích zařízení,</w:t>
      </w:r>
    </w:p>
    <w:p w14:paraId="120015A7" w14:textId="77777777" w:rsidR="00B03C10" w:rsidRPr="00B27A93" w:rsidRDefault="00B03C10" w:rsidP="00B03C10">
      <w:pPr>
        <w:pStyle w:val="Zkladntext"/>
        <w:numPr>
          <w:ilvl w:val="0"/>
          <w:numId w:val="24"/>
        </w:numPr>
        <w:spacing w:after="0" w:line="240" w:lineRule="atLeast"/>
        <w:jc w:val="both"/>
      </w:pPr>
      <w:r w:rsidRPr="00B27A93">
        <w:lastRenderedPageBreak/>
        <w:t>protokoly o provedeném proškolení obsluhy, návody k obsluze v českém jazyce ke všem dodaným strojům a zařízení.</w:t>
      </w:r>
    </w:p>
    <w:p w14:paraId="284B66AF" w14:textId="77777777" w:rsidR="00942C04" w:rsidRPr="00B27A93" w:rsidRDefault="00942C04" w:rsidP="00942C04">
      <w:pPr>
        <w:pStyle w:val="Zkladntext"/>
        <w:spacing w:after="0" w:line="240" w:lineRule="atLeast"/>
        <w:ind w:left="1128"/>
        <w:jc w:val="both"/>
      </w:pPr>
    </w:p>
    <w:p w14:paraId="6FAF1832" w14:textId="26CC9386" w:rsidR="008641B9" w:rsidRPr="00B27A93" w:rsidRDefault="00B03C10" w:rsidP="00B03C10">
      <w:pPr>
        <w:pStyle w:val="Odstavecseseznamem"/>
        <w:spacing w:after="120" w:line="276" w:lineRule="auto"/>
        <w:ind w:left="426"/>
        <w:contextualSpacing w:val="0"/>
        <w:jc w:val="both"/>
      </w:pPr>
      <w:r w:rsidRPr="00B27A93">
        <w:t xml:space="preserve">Nedoloží-li Zhotovitel požadované doklady, nepovažuje se </w:t>
      </w:r>
      <w:r w:rsidR="00CD0F48">
        <w:t>Dílo</w:t>
      </w:r>
      <w:r w:rsidRPr="00B27A93">
        <w:t xml:space="preserve"> za dokončené a schopné předání.</w:t>
      </w:r>
    </w:p>
    <w:p w14:paraId="2B402117" w14:textId="6864C22B" w:rsidR="00B03C10" w:rsidRPr="00B27A93" w:rsidRDefault="00B03C10" w:rsidP="00B03C10">
      <w:pPr>
        <w:pStyle w:val="Odstavecseseznamem"/>
        <w:numPr>
          <w:ilvl w:val="0"/>
          <w:numId w:val="11"/>
        </w:numPr>
        <w:spacing w:after="120" w:line="276" w:lineRule="auto"/>
        <w:ind w:left="426"/>
        <w:contextualSpacing w:val="0"/>
        <w:jc w:val="both"/>
      </w:pPr>
      <w:r w:rsidRPr="00B27A93">
        <w:t xml:space="preserve">Umožňuje-li to povaha </w:t>
      </w:r>
      <w:r w:rsidR="00CD0F48">
        <w:t>Díla</w:t>
      </w:r>
      <w:r w:rsidRPr="00B27A93">
        <w:t xml:space="preserve">, lze </w:t>
      </w:r>
      <w:r w:rsidR="00CD0F48">
        <w:t>Dílo</w:t>
      </w:r>
      <w:r w:rsidRPr="00B27A93">
        <w:t xml:space="preserve"> předávat i po částech, které samy o sobě jsou schopné užívání a</w:t>
      </w:r>
      <w:r w:rsidR="00B27A93">
        <w:t> </w:t>
      </w:r>
      <w:r w:rsidRPr="00B27A93">
        <w:t xml:space="preserve">jejich užívání nebrání dokončení zbývajících částí </w:t>
      </w:r>
      <w:r w:rsidR="00CD0F48">
        <w:t>Díla</w:t>
      </w:r>
      <w:r w:rsidRPr="00B27A93">
        <w:t>.</w:t>
      </w:r>
    </w:p>
    <w:p w14:paraId="56422A9F" w14:textId="37020807" w:rsidR="00AB6A5A" w:rsidRPr="00B27A93" w:rsidRDefault="00B03C10" w:rsidP="00B03C10">
      <w:pPr>
        <w:pStyle w:val="Odstavecseseznamem"/>
        <w:numPr>
          <w:ilvl w:val="0"/>
          <w:numId w:val="11"/>
        </w:numPr>
        <w:spacing w:after="120" w:line="276" w:lineRule="auto"/>
        <w:ind w:left="426"/>
        <w:contextualSpacing w:val="0"/>
        <w:jc w:val="both"/>
      </w:pPr>
      <w:r w:rsidRPr="00B27A93">
        <w:t xml:space="preserve">Pro předávání </w:t>
      </w:r>
      <w:r w:rsidR="00CD0F48">
        <w:t>Díla</w:t>
      </w:r>
      <w:r w:rsidRPr="00B27A93">
        <w:t xml:space="preserve"> po částech platí pro každou samostatně předávanou a přejímanou část </w:t>
      </w:r>
      <w:r w:rsidR="00CD0F48">
        <w:t>Díla</w:t>
      </w:r>
      <w:r w:rsidRPr="00B27A93">
        <w:t xml:space="preserve"> všechna ustanovení obdobně.</w:t>
      </w:r>
    </w:p>
    <w:p w14:paraId="436A099A" w14:textId="77777777" w:rsidR="00B03C10" w:rsidRPr="00B27A93" w:rsidRDefault="00B03C10" w:rsidP="00B03C10">
      <w:pPr>
        <w:spacing w:after="120" w:line="276" w:lineRule="auto"/>
        <w:ind w:left="66"/>
      </w:pPr>
    </w:p>
    <w:p w14:paraId="55FF2BBD" w14:textId="77777777" w:rsidR="00DA4807" w:rsidRPr="00B27A93" w:rsidRDefault="000C544F" w:rsidP="00E66917">
      <w:pPr>
        <w:keepNext/>
        <w:widowControl w:val="0"/>
        <w:tabs>
          <w:tab w:val="left" w:pos="227"/>
          <w:tab w:val="left" w:pos="1080"/>
          <w:tab w:val="left" w:pos="2250"/>
        </w:tabs>
        <w:autoSpaceDE w:val="0"/>
        <w:autoSpaceDN w:val="0"/>
        <w:adjustRightInd w:val="0"/>
        <w:spacing w:after="120" w:line="276" w:lineRule="auto"/>
        <w:jc w:val="center"/>
        <w:rPr>
          <w:b/>
          <w:bCs/>
        </w:rPr>
      </w:pPr>
      <w:r w:rsidRPr="00B27A93">
        <w:rPr>
          <w:b/>
          <w:bCs/>
        </w:rPr>
        <w:t>Článek VIII</w:t>
      </w:r>
      <w:r w:rsidR="00DA4807" w:rsidRPr="00B27A93">
        <w:rPr>
          <w:b/>
          <w:bCs/>
        </w:rPr>
        <w:t>.</w:t>
      </w:r>
    </w:p>
    <w:p w14:paraId="393DE6D9" w14:textId="454BDC15" w:rsidR="005E6956" w:rsidRPr="00B27A93" w:rsidRDefault="0090604C" w:rsidP="00B03C10">
      <w:pPr>
        <w:pStyle w:val="Odstavecseseznamem"/>
        <w:numPr>
          <w:ilvl w:val="0"/>
          <w:numId w:val="12"/>
        </w:numPr>
        <w:spacing w:after="120" w:line="276" w:lineRule="auto"/>
        <w:ind w:left="426"/>
        <w:contextualSpacing w:val="0"/>
        <w:jc w:val="both"/>
      </w:pPr>
      <w:r w:rsidRPr="00B27A93">
        <w:t>Zhotovitel</w:t>
      </w:r>
      <w:r w:rsidR="00DA4807" w:rsidRPr="00B27A93">
        <w:t xml:space="preserve"> odpovídá za vady, jež má </w:t>
      </w:r>
      <w:r w:rsidR="00CD0F48">
        <w:t>Dílo</w:t>
      </w:r>
      <w:r w:rsidR="00DA4807" w:rsidRPr="00B27A93">
        <w:t xml:space="preserve"> v době jeho předání a převzetí, a dále za vady </w:t>
      </w:r>
      <w:r w:rsidR="00CD0F48">
        <w:t>Díla</w:t>
      </w:r>
      <w:r w:rsidR="00DA4807" w:rsidRPr="00B27A93">
        <w:t xml:space="preserve"> zjištěné po</w:t>
      </w:r>
      <w:r w:rsidR="004669AC" w:rsidRPr="00B27A93">
        <w:t> </w:t>
      </w:r>
      <w:r w:rsidR="00DA4807" w:rsidRPr="00B27A93">
        <w:t xml:space="preserve">dobu záruční </w:t>
      </w:r>
      <w:r w:rsidR="00395DFE" w:rsidRPr="00B27A93">
        <w:t>doby</w:t>
      </w:r>
      <w:r w:rsidR="005E6956" w:rsidRPr="00B27A93">
        <w:t>.</w:t>
      </w:r>
    </w:p>
    <w:p w14:paraId="16CDEFF9" w14:textId="6723974F" w:rsidR="00DA4807" w:rsidRPr="00B27A93" w:rsidRDefault="0090604C" w:rsidP="00B03C10">
      <w:pPr>
        <w:pStyle w:val="Odstavecseseznamem"/>
        <w:numPr>
          <w:ilvl w:val="0"/>
          <w:numId w:val="12"/>
        </w:numPr>
        <w:spacing w:after="120" w:line="276" w:lineRule="auto"/>
        <w:ind w:left="426"/>
        <w:contextualSpacing w:val="0"/>
        <w:jc w:val="both"/>
      </w:pPr>
      <w:r w:rsidRPr="00B27A93">
        <w:t>Zhotovitel</w:t>
      </w:r>
      <w:r w:rsidR="00DA4807" w:rsidRPr="00B27A93">
        <w:t xml:space="preserve"> neodpovídá za vady </w:t>
      </w:r>
      <w:r w:rsidR="00CD0F48">
        <w:t>Díla</w:t>
      </w:r>
      <w:r w:rsidR="00DA4807" w:rsidRPr="00B27A93">
        <w:t xml:space="preserve">, které byly způsobeny </w:t>
      </w:r>
      <w:r w:rsidR="001C63E8" w:rsidRPr="00B27A93">
        <w:t>ze strany</w:t>
      </w:r>
      <w:r w:rsidR="00DA4807" w:rsidRPr="00B27A93">
        <w:t xml:space="preserve"> </w:t>
      </w:r>
      <w:r w:rsidRPr="00B27A93">
        <w:t>Objed</w:t>
      </w:r>
      <w:r w:rsidR="00DA4807" w:rsidRPr="00B27A93">
        <w:t>natele.</w:t>
      </w:r>
    </w:p>
    <w:p w14:paraId="757BCE77" w14:textId="5C28B37F" w:rsidR="00C017FB" w:rsidRPr="00B27A93" w:rsidRDefault="00C017FB" w:rsidP="00B03C10">
      <w:pPr>
        <w:pStyle w:val="Odstavecseseznamem"/>
        <w:numPr>
          <w:ilvl w:val="0"/>
          <w:numId w:val="12"/>
        </w:numPr>
        <w:spacing w:after="120" w:line="276" w:lineRule="auto"/>
        <w:ind w:left="426"/>
        <w:contextualSpacing w:val="0"/>
        <w:jc w:val="both"/>
      </w:pPr>
      <w:r w:rsidRPr="00B27A93">
        <w:t xml:space="preserve">Záruční doba za stavební a montážní práce je sjednána na </w:t>
      </w:r>
      <w:r w:rsidRPr="00B27A93">
        <w:rPr>
          <w:b/>
        </w:rPr>
        <w:t>dobu 60 měsíců</w:t>
      </w:r>
      <w:r w:rsidRPr="00B27A93">
        <w:t xml:space="preserve"> a počíná běžet dnem protokolárního předání a převzetí </w:t>
      </w:r>
      <w:r w:rsidR="00CD0F48">
        <w:t>Díla</w:t>
      </w:r>
      <w:r w:rsidRPr="00B27A93">
        <w:t xml:space="preserve">. Jestliže </w:t>
      </w:r>
      <w:r w:rsidR="00CD0F48">
        <w:t>Dílo</w:t>
      </w:r>
      <w:r w:rsidRPr="00B27A93">
        <w:t xml:space="preserve"> bylo převzato s vadami a nedodělky, počíná záruční doba běžet až ode dne jejich úplného odstranění. </w:t>
      </w:r>
    </w:p>
    <w:p w14:paraId="29AC8F1D" w14:textId="01166A54" w:rsidR="00C017FB" w:rsidRPr="00B27A93" w:rsidRDefault="00C017FB" w:rsidP="00B03C10">
      <w:pPr>
        <w:pStyle w:val="Odstavecseseznamem"/>
        <w:numPr>
          <w:ilvl w:val="0"/>
          <w:numId w:val="12"/>
        </w:numPr>
        <w:spacing w:after="120" w:line="276" w:lineRule="auto"/>
        <w:ind w:left="426"/>
        <w:contextualSpacing w:val="0"/>
        <w:jc w:val="both"/>
      </w:pPr>
      <w:r w:rsidRPr="00B27A93">
        <w:t xml:space="preserve">Na dodávky, u nichž je záruční doba dána výrobcem, </w:t>
      </w:r>
      <w:r w:rsidR="00B27A93" w:rsidRPr="00B27A93">
        <w:t>Z</w:t>
      </w:r>
      <w:r w:rsidRPr="00B27A93">
        <w:t xml:space="preserve">hotovitel poskytne záruku po dobu 24 měsíců od předání a převzetí. V případech, kdy záruční doba poskytnutá výrobcem překročí tuto lhůtu, platí záruční doba uvedená výrobcem. </w:t>
      </w:r>
      <w:r w:rsidR="00DA494D" w:rsidRPr="00B27A93">
        <w:t>Zhotovitel je však povinen po dobu 60 měsíců poskytovat součinnost při vyřizování reklamací, popřípadě zajistit výměnu, u dodávaného zboží.</w:t>
      </w:r>
    </w:p>
    <w:p w14:paraId="5BFB03F4" w14:textId="77777777" w:rsidR="008C3B18" w:rsidRPr="00B27A93" w:rsidRDefault="008C3B18" w:rsidP="00B03C10">
      <w:pPr>
        <w:pStyle w:val="Odstavecseseznamem"/>
        <w:numPr>
          <w:ilvl w:val="0"/>
          <w:numId w:val="12"/>
        </w:numPr>
        <w:spacing w:after="120" w:line="276" w:lineRule="auto"/>
        <w:ind w:left="426"/>
        <w:contextualSpacing w:val="0"/>
        <w:jc w:val="both"/>
      </w:pPr>
      <w:r w:rsidRPr="00B27A93">
        <w:t>Záruka za jakost je stanovena dle ustanovení §</w:t>
      </w:r>
      <w:r w:rsidR="00795F38" w:rsidRPr="00B27A93">
        <w:t xml:space="preserve"> 2113 až § 2117</w:t>
      </w:r>
      <w:r w:rsidR="00E66917" w:rsidRPr="00B27A93">
        <w:t xml:space="preserve"> občanského zákoníku.</w:t>
      </w:r>
    </w:p>
    <w:p w14:paraId="47D39F3A" w14:textId="699D3407" w:rsidR="005E6956" w:rsidRPr="00B27A93" w:rsidRDefault="0090604C" w:rsidP="00B03C10">
      <w:pPr>
        <w:pStyle w:val="Odstavecseseznamem"/>
        <w:numPr>
          <w:ilvl w:val="0"/>
          <w:numId w:val="12"/>
        </w:numPr>
        <w:spacing w:after="120" w:line="276" w:lineRule="auto"/>
        <w:ind w:left="426"/>
        <w:contextualSpacing w:val="0"/>
        <w:jc w:val="both"/>
      </w:pPr>
      <w:r w:rsidRPr="00B27A93">
        <w:t>Objed</w:t>
      </w:r>
      <w:r w:rsidR="00DA4807" w:rsidRPr="00B27A93">
        <w:t xml:space="preserve">natel je povinen vady </w:t>
      </w:r>
      <w:r w:rsidR="00CD0F48">
        <w:t>Díla</w:t>
      </w:r>
      <w:r w:rsidR="00DA4807" w:rsidRPr="00B27A93">
        <w:t xml:space="preserve"> písemně </w:t>
      </w:r>
      <w:r w:rsidR="001C63E8" w:rsidRPr="00B27A93">
        <w:t>uplatnit (</w:t>
      </w:r>
      <w:r w:rsidR="00DA4807" w:rsidRPr="00B27A93">
        <w:t>reklamovat</w:t>
      </w:r>
      <w:r w:rsidR="001C63E8" w:rsidRPr="00B27A93">
        <w:t>)</w:t>
      </w:r>
      <w:r w:rsidR="00DA4807" w:rsidRPr="00B27A93">
        <w:t xml:space="preserve"> u </w:t>
      </w:r>
      <w:r w:rsidRPr="00B27A93">
        <w:t>Zhotovitel</w:t>
      </w:r>
      <w:r w:rsidR="00DA4807" w:rsidRPr="00B27A93">
        <w:t xml:space="preserve">e bez zbytečného odkladu po jejich zjištění. </w:t>
      </w:r>
      <w:r w:rsidR="005E6956" w:rsidRPr="00B27A93">
        <w:t xml:space="preserve">V reklamaci </w:t>
      </w:r>
      <w:r w:rsidR="00AF4B84" w:rsidRPr="00B27A93">
        <w:t xml:space="preserve">budou </w:t>
      </w:r>
      <w:r w:rsidR="005E6956" w:rsidRPr="00B27A93">
        <w:t xml:space="preserve">vady popsány a </w:t>
      </w:r>
      <w:r w:rsidR="00AF4B84" w:rsidRPr="00B27A93">
        <w:t xml:space="preserve">bude </w:t>
      </w:r>
      <w:r w:rsidR="005E6956" w:rsidRPr="00B27A93">
        <w:t xml:space="preserve">uvedeno, jak se projevují. Dále </w:t>
      </w:r>
      <w:r w:rsidR="00AF4B84" w:rsidRPr="00B27A93">
        <w:t xml:space="preserve">bude </w:t>
      </w:r>
      <w:r w:rsidR="005E6956" w:rsidRPr="00B27A93">
        <w:t>v</w:t>
      </w:r>
      <w:r w:rsidR="00E27A2D" w:rsidRPr="00B27A93">
        <w:t> </w:t>
      </w:r>
      <w:r w:rsidR="005E6956" w:rsidRPr="00B27A93">
        <w:t xml:space="preserve">reklamaci </w:t>
      </w:r>
      <w:r w:rsidR="00AF4B84" w:rsidRPr="00B27A93">
        <w:t>uvedeno</w:t>
      </w:r>
      <w:r w:rsidR="005E6956" w:rsidRPr="00B27A93">
        <w:t>, jakým způsobem požaduje zjednat nápravu.</w:t>
      </w:r>
    </w:p>
    <w:p w14:paraId="1C904A04" w14:textId="777F472D" w:rsidR="00DA4807" w:rsidRPr="00B27A93" w:rsidRDefault="0090604C" w:rsidP="00B03C10">
      <w:pPr>
        <w:pStyle w:val="Odstavecseseznamem"/>
        <w:numPr>
          <w:ilvl w:val="0"/>
          <w:numId w:val="12"/>
        </w:numPr>
        <w:spacing w:after="120" w:line="276" w:lineRule="auto"/>
        <w:ind w:left="426"/>
        <w:contextualSpacing w:val="0"/>
        <w:jc w:val="both"/>
      </w:pPr>
      <w:r w:rsidRPr="00B27A93">
        <w:t>Zhotovitel</w:t>
      </w:r>
      <w:r w:rsidR="00DA4807" w:rsidRPr="00B27A93">
        <w:t xml:space="preserve"> je povinen nejpozději do </w:t>
      </w:r>
      <w:r w:rsidR="00187F83" w:rsidRPr="00B27A93">
        <w:t xml:space="preserve">5 </w:t>
      </w:r>
      <w:r w:rsidR="00DA4807" w:rsidRPr="00B27A93">
        <w:t xml:space="preserve">dnů po </w:t>
      </w:r>
      <w:r w:rsidR="00AC103E" w:rsidRPr="00B27A93">
        <w:t>doručení</w:t>
      </w:r>
      <w:r w:rsidR="00DA4807" w:rsidRPr="00B27A93">
        <w:t xml:space="preserve"> reklamace písemně oznámit </w:t>
      </w:r>
      <w:r w:rsidRPr="00B27A93">
        <w:t>Objed</w:t>
      </w:r>
      <w:r w:rsidR="00DA4807" w:rsidRPr="00B27A93">
        <w:t xml:space="preserve">nateli, kdy </w:t>
      </w:r>
      <w:r w:rsidR="00187F83" w:rsidRPr="00B27A93">
        <w:t xml:space="preserve">nastoupí na odstranění reklamované vady </w:t>
      </w:r>
      <w:r w:rsidR="00CD0F48">
        <w:t>Díla</w:t>
      </w:r>
      <w:r w:rsidR="00187F83" w:rsidRPr="00B27A93">
        <w:t xml:space="preserve"> a v jakém termínu vadu odstraní. </w:t>
      </w:r>
      <w:r w:rsidR="005818AE" w:rsidRPr="00B27A93">
        <w:t xml:space="preserve">Smluvní strany sjednaly, že </w:t>
      </w:r>
      <w:r w:rsidRPr="00B27A93">
        <w:t>Zhotovitel</w:t>
      </w:r>
      <w:r w:rsidR="005818AE" w:rsidRPr="00B27A93">
        <w:t xml:space="preserve"> nastoupí na odstranění vad</w:t>
      </w:r>
      <w:r w:rsidR="004669AC" w:rsidRPr="00B27A93">
        <w:t>y bez zbytečného odkladu a vady</w:t>
      </w:r>
      <w:r w:rsidR="005818AE" w:rsidRPr="00B27A93">
        <w:t xml:space="preserve"> odstraní nejpozději do </w:t>
      </w:r>
      <w:r w:rsidR="00B03C10" w:rsidRPr="00B27A93">
        <w:t xml:space="preserve">10 pracovních </w:t>
      </w:r>
      <w:r w:rsidR="005818AE" w:rsidRPr="00B27A93">
        <w:t xml:space="preserve">dnů od dne, kdy </w:t>
      </w:r>
      <w:r w:rsidRPr="00B27A93">
        <w:t>Zhotovitel</w:t>
      </w:r>
      <w:r w:rsidR="005818AE" w:rsidRPr="00B27A93">
        <w:t xml:space="preserve"> reklamaci obdržel.</w:t>
      </w:r>
    </w:p>
    <w:p w14:paraId="66743C0A" w14:textId="425233E1" w:rsidR="00B03C10" w:rsidRPr="00B27A93" w:rsidRDefault="00B62DC0" w:rsidP="00160940">
      <w:pPr>
        <w:pStyle w:val="Odstavecseseznamem"/>
        <w:numPr>
          <w:ilvl w:val="0"/>
          <w:numId w:val="12"/>
        </w:numPr>
        <w:spacing w:after="120" w:line="276" w:lineRule="auto"/>
        <w:ind w:left="426"/>
        <w:contextualSpacing w:val="0"/>
        <w:jc w:val="both"/>
      </w:pPr>
      <w:r w:rsidRPr="00B27A93">
        <w:rPr>
          <w:spacing w:val="-2"/>
        </w:rPr>
        <w:t xml:space="preserve">Zhotovitel je povinen nejpozději do 24 hodin, od písemného oznámení Objednatele, odstranit vady </w:t>
      </w:r>
      <w:r w:rsidR="00CD0F48">
        <w:rPr>
          <w:spacing w:val="-2"/>
        </w:rPr>
        <w:t>Díla</w:t>
      </w:r>
      <w:r w:rsidRPr="00B27A93">
        <w:rPr>
          <w:spacing w:val="-2"/>
        </w:rPr>
        <w:t xml:space="preserve"> v případě havárie</w:t>
      </w:r>
      <w:r w:rsidR="00630A22" w:rsidRPr="00B27A93">
        <w:rPr>
          <w:spacing w:val="-2"/>
        </w:rPr>
        <w:t>.</w:t>
      </w:r>
    </w:p>
    <w:p w14:paraId="14303B81" w14:textId="77777777" w:rsidR="00DA4807" w:rsidRPr="00B27A93" w:rsidRDefault="00DA4807" w:rsidP="00E66917">
      <w:pPr>
        <w:keepNext/>
        <w:widowControl w:val="0"/>
        <w:tabs>
          <w:tab w:val="left" w:pos="227"/>
          <w:tab w:val="left" w:pos="1080"/>
          <w:tab w:val="left" w:pos="2250"/>
        </w:tabs>
        <w:autoSpaceDE w:val="0"/>
        <w:autoSpaceDN w:val="0"/>
        <w:adjustRightInd w:val="0"/>
        <w:spacing w:after="120" w:line="276" w:lineRule="auto"/>
        <w:jc w:val="center"/>
        <w:rPr>
          <w:b/>
          <w:bCs/>
        </w:rPr>
      </w:pPr>
      <w:r w:rsidRPr="00B27A93">
        <w:rPr>
          <w:b/>
          <w:bCs/>
        </w:rPr>
        <w:t xml:space="preserve">Článek </w:t>
      </w:r>
      <w:r w:rsidR="000C544F" w:rsidRPr="00B27A93">
        <w:rPr>
          <w:b/>
          <w:bCs/>
        </w:rPr>
        <w:t>I</w:t>
      </w:r>
      <w:r w:rsidRPr="00B27A93">
        <w:rPr>
          <w:b/>
          <w:bCs/>
        </w:rPr>
        <w:t>X.</w:t>
      </w:r>
    </w:p>
    <w:p w14:paraId="19677E9C" w14:textId="49CB31A1" w:rsidR="00DA4807" w:rsidRPr="00B27A93" w:rsidRDefault="00DA4807" w:rsidP="00883E8F">
      <w:pPr>
        <w:pStyle w:val="Odstavecseseznamem"/>
        <w:keepNext/>
        <w:numPr>
          <w:ilvl w:val="0"/>
          <w:numId w:val="13"/>
        </w:numPr>
        <w:spacing w:after="120" w:line="276" w:lineRule="auto"/>
        <w:ind w:left="426"/>
        <w:contextualSpacing w:val="0"/>
        <w:jc w:val="both"/>
      </w:pPr>
      <w:r w:rsidRPr="00B27A93">
        <w:t xml:space="preserve">V případě prodlení </w:t>
      </w:r>
      <w:r w:rsidR="0090604C" w:rsidRPr="00B27A93">
        <w:t>Zhotovitel</w:t>
      </w:r>
      <w:r w:rsidRPr="00B27A93">
        <w:t xml:space="preserve">e se splněním termínu dokončení </w:t>
      </w:r>
      <w:r w:rsidR="00CD0F48">
        <w:t>Díla</w:t>
      </w:r>
      <w:r w:rsidRPr="00B27A93">
        <w:t xml:space="preserve"> sjednaného v čl. I</w:t>
      </w:r>
      <w:r w:rsidR="001C63E8" w:rsidRPr="00B27A93">
        <w:t>II</w:t>
      </w:r>
      <w:r w:rsidRPr="00B27A93">
        <w:t xml:space="preserve">. této </w:t>
      </w:r>
      <w:r w:rsidR="0090604C" w:rsidRPr="00B27A93">
        <w:t>Smlou</w:t>
      </w:r>
      <w:r w:rsidRPr="00B27A93">
        <w:t xml:space="preserve">vy zaplatí </w:t>
      </w:r>
      <w:r w:rsidR="0090604C" w:rsidRPr="00B27A93">
        <w:t>Objed</w:t>
      </w:r>
      <w:r w:rsidRPr="00B27A93">
        <w:t xml:space="preserve">nateli smluvní pokutu ve výši </w:t>
      </w:r>
      <w:r w:rsidR="00B27A93" w:rsidRPr="00B27A93">
        <w:rPr>
          <w:b/>
          <w:bCs/>
        </w:rPr>
        <w:t>2.</w:t>
      </w:r>
      <w:r w:rsidR="00942C04" w:rsidRPr="00B27A93">
        <w:rPr>
          <w:b/>
          <w:bCs/>
        </w:rPr>
        <w:t>0</w:t>
      </w:r>
      <w:r w:rsidR="00160940" w:rsidRPr="00B27A93">
        <w:rPr>
          <w:b/>
          <w:bCs/>
        </w:rPr>
        <w:t>00</w:t>
      </w:r>
      <w:r w:rsidR="00732399" w:rsidRPr="00B27A93">
        <w:rPr>
          <w:b/>
        </w:rPr>
        <w:t>,</w:t>
      </w:r>
      <w:r w:rsidR="00E97A56">
        <w:rPr>
          <w:b/>
        </w:rPr>
        <w:t>00</w:t>
      </w:r>
      <w:r w:rsidR="005818AE" w:rsidRPr="00B27A93">
        <w:rPr>
          <w:b/>
        </w:rPr>
        <w:t xml:space="preserve"> Kč</w:t>
      </w:r>
      <w:r w:rsidRPr="00B27A93">
        <w:rPr>
          <w:b/>
        </w:rPr>
        <w:t xml:space="preserve"> za každý </w:t>
      </w:r>
      <w:r w:rsidR="00DD0ED6" w:rsidRPr="00B27A93">
        <w:rPr>
          <w:b/>
        </w:rPr>
        <w:t xml:space="preserve">i započatý </w:t>
      </w:r>
      <w:r w:rsidRPr="00B27A93">
        <w:rPr>
          <w:b/>
        </w:rPr>
        <w:t>den prodlení</w:t>
      </w:r>
      <w:r w:rsidRPr="00B27A93">
        <w:t xml:space="preserve">. </w:t>
      </w:r>
      <w:r w:rsidR="0090604C" w:rsidRPr="00B27A93">
        <w:t>Zhotovitel</w:t>
      </w:r>
      <w:r w:rsidRPr="00B27A93">
        <w:t xml:space="preserve"> však není v</w:t>
      </w:r>
      <w:r w:rsidR="001C63E8" w:rsidRPr="00B27A93">
        <w:t> </w:t>
      </w:r>
      <w:r w:rsidRPr="00B27A93">
        <w:t xml:space="preserve">prodlení v případě, že k němu došlo </w:t>
      </w:r>
      <w:r w:rsidR="00FA1774" w:rsidRPr="00B27A93">
        <w:t xml:space="preserve">z důvodů </w:t>
      </w:r>
      <w:r w:rsidR="00F06163" w:rsidRPr="00B27A93">
        <w:t>na str</w:t>
      </w:r>
      <w:r w:rsidR="00FA1774" w:rsidRPr="00B27A93">
        <w:t>aně</w:t>
      </w:r>
      <w:r w:rsidRPr="00B27A93">
        <w:t xml:space="preserve"> </w:t>
      </w:r>
      <w:r w:rsidR="0090604C" w:rsidRPr="00B27A93">
        <w:t>Objed</w:t>
      </w:r>
      <w:r w:rsidRPr="00B27A93">
        <w:t>natele.</w:t>
      </w:r>
    </w:p>
    <w:p w14:paraId="3270E9BC" w14:textId="49CB3F5F" w:rsidR="00DA4807" w:rsidRPr="00B27A93" w:rsidRDefault="00DA4807" w:rsidP="00883E8F">
      <w:pPr>
        <w:pStyle w:val="Odstavecseseznamem"/>
        <w:numPr>
          <w:ilvl w:val="0"/>
          <w:numId w:val="13"/>
        </w:numPr>
        <w:spacing w:after="120" w:line="276" w:lineRule="auto"/>
        <w:ind w:left="426"/>
        <w:contextualSpacing w:val="0"/>
        <w:jc w:val="both"/>
      </w:pPr>
      <w:r w:rsidRPr="00B27A93">
        <w:t xml:space="preserve">Pokud bude </w:t>
      </w:r>
      <w:r w:rsidR="0090604C" w:rsidRPr="00B27A93">
        <w:t>Zhotovitel</w:t>
      </w:r>
      <w:r w:rsidRPr="00B27A93">
        <w:t xml:space="preserve"> v prodlení s odstranění</w:t>
      </w:r>
      <w:r w:rsidR="00850FA9" w:rsidRPr="00B27A93">
        <w:t>m</w:t>
      </w:r>
      <w:r w:rsidRPr="00B27A93">
        <w:t xml:space="preserve"> vad a nedodělků uvedených v zápise o předání a</w:t>
      </w:r>
      <w:r w:rsidR="009C1582" w:rsidRPr="00B27A93">
        <w:t> </w:t>
      </w:r>
      <w:r w:rsidRPr="00B27A93">
        <w:t xml:space="preserve">převzetí </w:t>
      </w:r>
      <w:r w:rsidR="00CD0F48">
        <w:t>Díla</w:t>
      </w:r>
      <w:r w:rsidRPr="00B27A93">
        <w:t xml:space="preserve">, nebo odstranění vad reklamovaných v záruční době, zaplatí </w:t>
      </w:r>
      <w:r w:rsidR="0090604C" w:rsidRPr="00B27A93">
        <w:t>Objed</w:t>
      </w:r>
      <w:r w:rsidRPr="00B27A93">
        <w:t xml:space="preserve">nateli smluvní pokutu ve výši </w:t>
      </w:r>
      <w:r w:rsidR="00B27A93" w:rsidRPr="00B27A93">
        <w:rPr>
          <w:b/>
          <w:bCs/>
        </w:rPr>
        <w:t>2.000</w:t>
      </w:r>
      <w:r w:rsidR="00FF32B4" w:rsidRPr="00B27A93">
        <w:rPr>
          <w:b/>
        </w:rPr>
        <w:t>,</w:t>
      </w:r>
      <w:r w:rsidR="00E97A56">
        <w:rPr>
          <w:b/>
        </w:rPr>
        <w:t>00</w:t>
      </w:r>
      <w:r w:rsidR="009C1582" w:rsidRPr="00B27A93">
        <w:rPr>
          <w:b/>
        </w:rPr>
        <w:t xml:space="preserve"> </w:t>
      </w:r>
      <w:r w:rsidRPr="00B27A93">
        <w:rPr>
          <w:b/>
        </w:rPr>
        <w:t>Kč za každou vadu (nedodělek)</w:t>
      </w:r>
      <w:r w:rsidRPr="00B27A93">
        <w:t>, u níž je v prodlení, a za každý den prodlení.</w:t>
      </w:r>
    </w:p>
    <w:p w14:paraId="30C39A94" w14:textId="77777777" w:rsidR="00DA4807" w:rsidRPr="00B27A93" w:rsidRDefault="00DA4807" w:rsidP="00883E8F">
      <w:pPr>
        <w:pStyle w:val="Odstavecseseznamem"/>
        <w:numPr>
          <w:ilvl w:val="0"/>
          <w:numId w:val="13"/>
        </w:numPr>
        <w:spacing w:after="120" w:line="276" w:lineRule="auto"/>
        <w:ind w:left="426"/>
        <w:contextualSpacing w:val="0"/>
        <w:jc w:val="both"/>
      </w:pPr>
      <w:r w:rsidRPr="00B27A93">
        <w:t xml:space="preserve">V případě prodlení s úhradou peněžitého plnění je </w:t>
      </w:r>
      <w:r w:rsidR="0090604C" w:rsidRPr="00B27A93">
        <w:t>Objed</w:t>
      </w:r>
      <w:r w:rsidRPr="00B27A93">
        <w:t xml:space="preserve">natel povinen zaplatit </w:t>
      </w:r>
      <w:r w:rsidR="0090604C" w:rsidRPr="00B27A93">
        <w:t>Zhotovitel</w:t>
      </w:r>
      <w:r w:rsidRPr="00B27A93">
        <w:t xml:space="preserve">i smluvní pokutu ve výši </w:t>
      </w:r>
      <w:r w:rsidR="00850FA9" w:rsidRPr="00B27A93">
        <w:rPr>
          <w:b/>
        </w:rPr>
        <w:t>0,</w:t>
      </w:r>
      <w:r w:rsidR="009C1582" w:rsidRPr="00B27A93">
        <w:rPr>
          <w:b/>
        </w:rPr>
        <w:t xml:space="preserve">05 </w:t>
      </w:r>
      <w:r w:rsidRPr="00B27A93">
        <w:rPr>
          <w:b/>
        </w:rPr>
        <w:t>%</w:t>
      </w:r>
      <w:r w:rsidRPr="00B27A93">
        <w:t xml:space="preserve"> z dlužné částky za každý den prodlení.</w:t>
      </w:r>
    </w:p>
    <w:p w14:paraId="5B0DEBF7" w14:textId="77DB588C" w:rsidR="00B03C10" w:rsidRPr="00B27A93" w:rsidRDefault="00850FA9" w:rsidP="00883E8F">
      <w:pPr>
        <w:pStyle w:val="Odstavecseseznamem"/>
        <w:numPr>
          <w:ilvl w:val="0"/>
          <w:numId w:val="13"/>
        </w:numPr>
        <w:spacing w:after="120" w:line="276" w:lineRule="auto"/>
        <w:ind w:left="426"/>
        <w:contextualSpacing w:val="0"/>
        <w:jc w:val="both"/>
      </w:pPr>
      <w:r w:rsidRPr="00B27A93">
        <w:t xml:space="preserve">V případě, že </w:t>
      </w:r>
      <w:r w:rsidR="0090604C" w:rsidRPr="00B27A93">
        <w:t>Zhotovitel</w:t>
      </w:r>
      <w:r w:rsidRPr="00B27A93">
        <w:t xml:space="preserve"> svěří provádění jakékoli části </w:t>
      </w:r>
      <w:r w:rsidR="00CD0F48">
        <w:t>Díla</w:t>
      </w:r>
      <w:r w:rsidRPr="00B27A93">
        <w:t xml:space="preserve"> </w:t>
      </w:r>
      <w:r w:rsidR="004653A6" w:rsidRPr="00B27A93">
        <w:t>poddodavateli</w:t>
      </w:r>
      <w:r w:rsidRPr="00B27A93">
        <w:t>, kterého neuvedl ve své nabídce</w:t>
      </w:r>
      <w:r w:rsidR="00B03C10" w:rsidRPr="00B27A93">
        <w:t>, nebo zamění poddodavatele, prostřednictvím kterého prokazoval v zadávacím řízení kvalifikaci,</w:t>
      </w:r>
      <w:r w:rsidRPr="00B27A93">
        <w:t xml:space="preserve"> bez předchozího písemné</w:t>
      </w:r>
      <w:r w:rsidR="009C1582" w:rsidRPr="00B27A93">
        <w:t xml:space="preserve">ho souhlasu </w:t>
      </w:r>
      <w:r w:rsidR="0090604C" w:rsidRPr="00B27A93">
        <w:t>Objed</w:t>
      </w:r>
      <w:r w:rsidR="009C1582" w:rsidRPr="00B27A93">
        <w:t>natele</w:t>
      </w:r>
      <w:r w:rsidR="009109FE" w:rsidRPr="00B27A93">
        <w:t xml:space="preserve"> dle čl. VI. odst. 6</w:t>
      </w:r>
      <w:r w:rsidR="00B03C10" w:rsidRPr="00B27A93">
        <w:t xml:space="preserve"> této Smlouvy</w:t>
      </w:r>
      <w:r w:rsidR="009C1582" w:rsidRPr="00B27A93">
        <w:t>, uhradí</w:t>
      </w:r>
      <w:r w:rsidRPr="00B27A93">
        <w:t xml:space="preserve"> </w:t>
      </w:r>
      <w:r w:rsidR="0090604C" w:rsidRPr="00B27A93">
        <w:t>Zhotovitel</w:t>
      </w:r>
      <w:r w:rsidRPr="00B27A93">
        <w:t xml:space="preserve"> v takovém případě </w:t>
      </w:r>
      <w:r w:rsidR="0090604C" w:rsidRPr="00B27A93">
        <w:t>Objed</w:t>
      </w:r>
      <w:r w:rsidRPr="00B27A93">
        <w:t xml:space="preserve">nateli smluvní pokutu ve výši </w:t>
      </w:r>
      <w:r w:rsidR="00634A16" w:rsidRPr="00B27A93">
        <w:rPr>
          <w:b/>
        </w:rPr>
        <w:t>3</w:t>
      </w:r>
      <w:r w:rsidR="006979DE" w:rsidRPr="00B27A93">
        <w:rPr>
          <w:b/>
        </w:rPr>
        <w:t xml:space="preserve"> 5</w:t>
      </w:r>
      <w:r w:rsidRPr="00B27A93">
        <w:rPr>
          <w:b/>
        </w:rPr>
        <w:t>00,</w:t>
      </w:r>
      <w:r w:rsidR="00E97A56">
        <w:rPr>
          <w:b/>
        </w:rPr>
        <w:t>00</w:t>
      </w:r>
      <w:r w:rsidRPr="00B27A93">
        <w:rPr>
          <w:b/>
        </w:rPr>
        <w:t xml:space="preserve"> Kč, a to vždy za každý zjištěný případ zvlášť</w:t>
      </w:r>
      <w:r w:rsidRPr="00B27A93">
        <w:t xml:space="preserve">. V takovém případě se </w:t>
      </w:r>
      <w:r w:rsidR="004653A6" w:rsidRPr="00B27A93">
        <w:t>poddodavatelem</w:t>
      </w:r>
      <w:r w:rsidRPr="00B27A93">
        <w:t>, které</w:t>
      </w:r>
      <w:r w:rsidR="009E2362" w:rsidRPr="00B27A93">
        <w:t>ho</w:t>
      </w:r>
      <w:r w:rsidRPr="00B27A93">
        <w:t xml:space="preserve"> </w:t>
      </w:r>
      <w:r w:rsidR="0090604C" w:rsidRPr="00B27A93">
        <w:t>Objed</w:t>
      </w:r>
      <w:r w:rsidRPr="00B27A93">
        <w:t xml:space="preserve">natel předem písemně neschválí, ukončí </w:t>
      </w:r>
      <w:r w:rsidR="0090604C" w:rsidRPr="00B27A93">
        <w:t>Zhotovitel</w:t>
      </w:r>
      <w:r w:rsidRPr="00B27A93">
        <w:t xml:space="preserve"> smluvní vztah a zajistí neprodleně, aby vyklidil staveniště. </w:t>
      </w:r>
    </w:p>
    <w:p w14:paraId="40225885" w14:textId="77777777" w:rsidR="00DA4807" w:rsidRPr="00B27A93" w:rsidRDefault="00DA4807" w:rsidP="00883E8F">
      <w:pPr>
        <w:pStyle w:val="Odstavecseseznamem"/>
        <w:numPr>
          <w:ilvl w:val="0"/>
          <w:numId w:val="13"/>
        </w:numPr>
        <w:spacing w:after="120" w:line="276" w:lineRule="auto"/>
        <w:ind w:left="426"/>
        <w:contextualSpacing w:val="0"/>
        <w:jc w:val="both"/>
      </w:pPr>
      <w:r w:rsidRPr="00B27A93">
        <w:lastRenderedPageBreak/>
        <w:t>Zaplacením smluvní pokuty není dotčeno právo oprávněné strany na náhradu škody způsobené jí porušením povinnosti povinnou stranou, na niž se smluvní pokuta vztahuje, a to ve výši přesahující smluvní pokutu.</w:t>
      </w:r>
    </w:p>
    <w:p w14:paraId="00AAAE7A" w14:textId="77777777" w:rsidR="00883E8F" w:rsidRPr="00B27A93" w:rsidRDefault="00883E8F" w:rsidP="00883E8F">
      <w:pPr>
        <w:pStyle w:val="Odstavecseseznamem"/>
        <w:spacing w:after="120" w:line="276" w:lineRule="auto"/>
        <w:ind w:left="426"/>
        <w:contextualSpacing w:val="0"/>
        <w:jc w:val="both"/>
      </w:pPr>
    </w:p>
    <w:p w14:paraId="2EF42EBA" w14:textId="77777777" w:rsidR="00DA4807" w:rsidRPr="00B27A93" w:rsidRDefault="000C544F" w:rsidP="00E66917">
      <w:pPr>
        <w:keepNext/>
        <w:widowControl w:val="0"/>
        <w:tabs>
          <w:tab w:val="left" w:pos="227"/>
          <w:tab w:val="left" w:pos="1080"/>
          <w:tab w:val="left" w:pos="2250"/>
        </w:tabs>
        <w:autoSpaceDE w:val="0"/>
        <w:autoSpaceDN w:val="0"/>
        <w:adjustRightInd w:val="0"/>
        <w:spacing w:after="120" w:line="276" w:lineRule="auto"/>
        <w:jc w:val="center"/>
        <w:rPr>
          <w:b/>
          <w:bCs/>
        </w:rPr>
      </w:pPr>
      <w:r w:rsidRPr="00B27A93">
        <w:rPr>
          <w:b/>
          <w:bCs/>
        </w:rPr>
        <w:t>Článek X</w:t>
      </w:r>
      <w:r w:rsidR="00DA4807" w:rsidRPr="00B27A93">
        <w:rPr>
          <w:b/>
          <w:bCs/>
        </w:rPr>
        <w:t>.</w:t>
      </w:r>
    </w:p>
    <w:p w14:paraId="68B15615" w14:textId="77777777" w:rsidR="00DA4807" w:rsidRPr="00B27A93" w:rsidRDefault="00DA4807" w:rsidP="005675D6">
      <w:pPr>
        <w:pStyle w:val="ANadpis2"/>
        <w:numPr>
          <w:ilvl w:val="0"/>
          <w:numId w:val="14"/>
        </w:numPr>
        <w:spacing w:before="0" w:after="120" w:line="276" w:lineRule="auto"/>
        <w:ind w:left="426"/>
        <w:jc w:val="left"/>
        <w:rPr>
          <w:rFonts w:ascii="Arial" w:hAnsi="Arial" w:cs="Arial"/>
          <w:b w:val="0"/>
          <w:bCs/>
          <w:i/>
          <w:iCs/>
          <w:sz w:val="20"/>
        </w:rPr>
      </w:pPr>
      <w:r w:rsidRPr="00B27A93">
        <w:rPr>
          <w:rFonts w:ascii="Arial" w:hAnsi="Arial" w:cs="Arial"/>
          <w:b w:val="0"/>
          <w:sz w:val="20"/>
        </w:rPr>
        <w:t xml:space="preserve">Smluvní strana je oprávněna odstoupit od </w:t>
      </w:r>
      <w:r w:rsidR="0090604C" w:rsidRPr="00B27A93">
        <w:rPr>
          <w:rFonts w:ascii="Arial" w:hAnsi="Arial" w:cs="Arial"/>
          <w:b w:val="0"/>
          <w:sz w:val="20"/>
        </w:rPr>
        <w:t>Smlou</w:t>
      </w:r>
      <w:r w:rsidRPr="00B27A93">
        <w:rPr>
          <w:rFonts w:ascii="Arial" w:hAnsi="Arial" w:cs="Arial"/>
          <w:b w:val="0"/>
          <w:sz w:val="20"/>
        </w:rPr>
        <w:t>vy v případech stanovených zákonem, a dále v</w:t>
      </w:r>
      <w:r w:rsidR="00C33741" w:rsidRPr="00B27A93">
        <w:rPr>
          <w:rFonts w:ascii="Arial" w:hAnsi="Arial" w:cs="Arial"/>
          <w:b w:val="0"/>
          <w:sz w:val="20"/>
        </w:rPr>
        <w:t> </w:t>
      </w:r>
      <w:r w:rsidRPr="00B27A93">
        <w:rPr>
          <w:rFonts w:ascii="Arial" w:hAnsi="Arial" w:cs="Arial"/>
          <w:b w:val="0"/>
          <w:sz w:val="20"/>
        </w:rPr>
        <w:t xml:space="preserve">případech podstatného porušení smluvních povinností druhé smluvní strany. Za podstatné porušení </w:t>
      </w:r>
      <w:r w:rsidR="0090604C" w:rsidRPr="00B27A93">
        <w:rPr>
          <w:rFonts w:ascii="Arial" w:hAnsi="Arial" w:cs="Arial"/>
          <w:b w:val="0"/>
          <w:sz w:val="20"/>
        </w:rPr>
        <w:t>Smlou</w:t>
      </w:r>
      <w:r w:rsidRPr="00B27A93">
        <w:rPr>
          <w:rFonts w:ascii="Arial" w:hAnsi="Arial" w:cs="Arial"/>
          <w:b w:val="0"/>
          <w:sz w:val="20"/>
        </w:rPr>
        <w:t>vy se (kromě případů stanovených zákonem) považuje:</w:t>
      </w:r>
    </w:p>
    <w:p w14:paraId="76405807" w14:textId="111979BE" w:rsidR="00883E8F" w:rsidRPr="00B27A93" w:rsidRDefault="003341FB" w:rsidP="00883E8F">
      <w:pPr>
        <w:pStyle w:val="Zkladntext2"/>
        <w:numPr>
          <w:ilvl w:val="0"/>
          <w:numId w:val="16"/>
        </w:numPr>
        <w:tabs>
          <w:tab w:val="left" w:pos="426"/>
        </w:tabs>
        <w:spacing w:after="120" w:line="276" w:lineRule="auto"/>
        <w:ind w:left="851" w:hanging="425"/>
        <w:jc w:val="left"/>
        <w:rPr>
          <w:b w:val="0"/>
          <w:bCs w:val="0"/>
          <w:i w:val="0"/>
          <w:iCs w:val="0"/>
        </w:rPr>
      </w:pPr>
      <w:r w:rsidRPr="00B27A93">
        <w:rPr>
          <w:b w:val="0"/>
          <w:bCs w:val="0"/>
          <w:i w:val="0"/>
          <w:iCs w:val="0"/>
        </w:rPr>
        <w:t>p</w:t>
      </w:r>
      <w:r w:rsidR="00883E8F" w:rsidRPr="00B27A93">
        <w:rPr>
          <w:b w:val="0"/>
          <w:bCs w:val="0"/>
          <w:i w:val="0"/>
          <w:iCs w:val="0"/>
        </w:rPr>
        <w:t xml:space="preserve">rodlení Zhotovitele se zahájením </w:t>
      </w:r>
      <w:r w:rsidR="00883E8F" w:rsidRPr="00B27A93">
        <w:rPr>
          <w:b w:val="0"/>
          <w:i w:val="0"/>
          <w:spacing w:val="-2"/>
        </w:rPr>
        <w:t xml:space="preserve">stavebních prací na </w:t>
      </w:r>
      <w:r w:rsidR="00E97A56">
        <w:rPr>
          <w:b w:val="0"/>
          <w:i w:val="0"/>
          <w:spacing w:val="-2"/>
        </w:rPr>
        <w:t>Díle</w:t>
      </w:r>
      <w:r w:rsidR="00883E8F" w:rsidRPr="00B27A93">
        <w:rPr>
          <w:b w:val="0"/>
          <w:bCs w:val="0"/>
          <w:i w:val="0"/>
          <w:iCs w:val="0"/>
        </w:rPr>
        <w:t xml:space="preserve"> z důvodů ležících na jeho straně delší jak 10 pracovních dnů,</w:t>
      </w:r>
    </w:p>
    <w:p w14:paraId="1D7DF862" w14:textId="14092BBF" w:rsidR="00883E8F" w:rsidRPr="00B27A93" w:rsidRDefault="00DA4807" w:rsidP="00883E8F">
      <w:pPr>
        <w:pStyle w:val="Zkladntext2"/>
        <w:numPr>
          <w:ilvl w:val="0"/>
          <w:numId w:val="16"/>
        </w:numPr>
        <w:tabs>
          <w:tab w:val="left" w:pos="426"/>
        </w:tabs>
        <w:spacing w:after="120" w:line="276" w:lineRule="auto"/>
        <w:ind w:left="851" w:hanging="425"/>
        <w:jc w:val="left"/>
        <w:rPr>
          <w:b w:val="0"/>
          <w:bCs w:val="0"/>
          <w:i w:val="0"/>
          <w:iCs w:val="0"/>
        </w:rPr>
      </w:pPr>
      <w:r w:rsidRPr="00B27A93">
        <w:rPr>
          <w:b w:val="0"/>
          <w:bCs w:val="0"/>
          <w:i w:val="0"/>
          <w:iCs w:val="0"/>
        </w:rPr>
        <w:t xml:space="preserve">prodlení </w:t>
      </w:r>
      <w:r w:rsidR="0090604C" w:rsidRPr="00B27A93">
        <w:rPr>
          <w:b w:val="0"/>
          <w:bCs w:val="0"/>
          <w:i w:val="0"/>
          <w:iCs w:val="0"/>
        </w:rPr>
        <w:t>Zhotovitel</w:t>
      </w:r>
      <w:r w:rsidRPr="00B27A93">
        <w:rPr>
          <w:b w:val="0"/>
          <w:bCs w:val="0"/>
          <w:i w:val="0"/>
          <w:iCs w:val="0"/>
        </w:rPr>
        <w:t xml:space="preserve">e s dokončením </w:t>
      </w:r>
      <w:r w:rsidR="00CD0F48">
        <w:rPr>
          <w:b w:val="0"/>
          <w:bCs w:val="0"/>
          <w:i w:val="0"/>
          <w:iCs w:val="0"/>
        </w:rPr>
        <w:t>Díla</w:t>
      </w:r>
      <w:r w:rsidRPr="00B27A93">
        <w:rPr>
          <w:b w:val="0"/>
          <w:bCs w:val="0"/>
          <w:i w:val="0"/>
          <w:iCs w:val="0"/>
        </w:rPr>
        <w:t xml:space="preserve"> z důvodů ležících na jeho straně</w:t>
      </w:r>
      <w:r w:rsidR="003105DC" w:rsidRPr="00B27A93">
        <w:rPr>
          <w:b w:val="0"/>
          <w:bCs w:val="0"/>
          <w:i w:val="0"/>
          <w:iCs w:val="0"/>
        </w:rPr>
        <w:t xml:space="preserve"> delší jak 1</w:t>
      </w:r>
      <w:r w:rsidR="00261A39" w:rsidRPr="00B27A93">
        <w:rPr>
          <w:b w:val="0"/>
          <w:bCs w:val="0"/>
          <w:i w:val="0"/>
          <w:iCs w:val="0"/>
        </w:rPr>
        <w:t xml:space="preserve">0 </w:t>
      </w:r>
      <w:r w:rsidR="00883E8F" w:rsidRPr="00B27A93">
        <w:rPr>
          <w:b w:val="0"/>
          <w:bCs w:val="0"/>
          <w:i w:val="0"/>
          <w:iCs w:val="0"/>
        </w:rPr>
        <w:t xml:space="preserve">pracovních </w:t>
      </w:r>
      <w:r w:rsidR="00261A39" w:rsidRPr="00B27A93">
        <w:rPr>
          <w:b w:val="0"/>
          <w:bCs w:val="0"/>
          <w:i w:val="0"/>
          <w:iCs w:val="0"/>
        </w:rPr>
        <w:t>dnů</w:t>
      </w:r>
      <w:r w:rsidRPr="00B27A93">
        <w:rPr>
          <w:b w:val="0"/>
          <w:bCs w:val="0"/>
          <w:i w:val="0"/>
          <w:iCs w:val="0"/>
        </w:rPr>
        <w:t>,</w:t>
      </w:r>
    </w:p>
    <w:p w14:paraId="04AE9A8D" w14:textId="77777777" w:rsidR="00883E8F" w:rsidRPr="00B27A93" w:rsidRDefault="00DA4807" w:rsidP="00883E8F">
      <w:pPr>
        <w:pStyle w:val="Zkladntext2"/>
        <w:numPr>
          <w:ilvl w:val="0"/>
          <w:numId w:val="16"/>
        </w:numPr>
        <w:tabs>
          <w:tab w:val="left" w:pos="426"/>
        </w:tabs>
        <w:spacing w:after="120" w:line="276" w:lineRule="auto"/>
        <w:ind w:left="851" w:hanging="425"/>
        <w:jc w:val="left"/>
        <w:rPr>
          <w:b w:val="0"/>
          <w:bCs w:val="0"/>
          <w:i w:val="0"/>
          <w:iCs w:val="0"/>
        </w:rPr>
      </w:pPr>
      <w:r w:rsidRPr="00B27A93">
        <w:rPr>
          <w:b w:val="0"/>
          <w:bCs w:val="0"/>
          <w:i w:val="0"/>
          <w:iCs w:val="0"/>
        </w:rPr>
        <w:t xml:space="preserve">prodlení </w:t>
      </w:r>
      <w:r w:rsidR="0090604C" w:rsidRPr="00B27A93">
        <w:rPr>
          <w:b w:val="0"/>
          <w:bCs w:val="0"/>
          <w:i w:val="0"/>
          <w:iCs w:val="0"/>
        </w:rPr>
        <w:t>Objed</w:t>
      </w:r>
      <w:r w:rsidRPr="00B27A93">
        <w:rPr>
          <w:b w:val="0"/>
          <w:bCs w:val="0"/>
          <w:i w:val="0"/>
          <w:iCs w:val="0"/>
        </w:rPr>
        <w:t>natele s úhradou dlužné částky</w:t>
      </w:r>
      <w:r w:rsidR="00883E8F" w:rsidRPr="00B27A93">
        <w:rPr>
          <w:b w:val="0"/>
          <w:bCs w:val="0"/>
          <w:i w:val="0"/>
          <w:iCs w:val="0"/>
        </w:rPr>
        <w:t xml:space="preserve"> déle než 30 dnů</w:t>
      </w:r>
      <w:r w:rsidRPr="00B27A93">
        <w:rPr>
          <w:b w:val="0"/>
          <w:bCs w:val="0"/>
          <w:i w:val="0"/>
          <w:iCs w:val="0"/>
        </w:rPr>
        <w:t>,</w:t>
      </w:r>
    </w:p>
    <w:p w14:paraId="396BC99F" w14:textId="746DF42A" w:rsidR="00DA4807" w:rsidRPr="00B27A93" w:rsidRDefault="00DA4807" w:rsidP="00883E8F">
      <w:pPr>
        <w:pStyle w:val="Zkladntext2"/>
        <w:numPr>
          <w:ilvl w:val="0"/>
          <w:numId w:val="16"/>
        </w:numPr>
        <w:tabs>
          <w:tab w:val="left" w:pos="426"/>
        </w:tabs>
        <w:spacing w:after="120" w:line="276" w:lineRule="auto"/>
        <w:ind w:left="851" w:hanging="425"/>
        <w:jc w:val="left"/>
        <w:rPr>
          <w:b w:val="0"/>
          <w:bCs w:val="0"/>
          <w:i w:val="0"/>
          <w:iCs w:val="0"/>
        </w:rPr>
      </w:pPr>
      <w:r w:rsidRPr="00B27A93">
        <w:rPr>
          <w:b w:val="0"/>
          <w:bCs w:val="0"/>
          <w:i w:val="0"/>
          <w:iCs w:val="0"/>
        </w:rPr>
        <w:t xml:space="preserve">prodlení </w:t>
      </w:r>
      <w:r w:rsidR="0090604C" w:rsidRPr="00B27A93">
        <w:rPr>
          <w:b w:val="0"/>
          <w:bCs w:val="0"/>
          <w:i w:val="0"/>
          <w:iCs w:val="0"/>
        </w:rPr>
        <w:t>Zhotovitel</w:t>
      </w:r>
      <w:r w:rsidRPr="00B27A93">
        <w:rPr>
          <w:b w:val="0"/>
          <w:bCs w:val="0"/>
          <w:i w:val="0"/>
          <w:iCs w:val="0"/>
        </w:rPr>
        <w:t xml:space="preserve">e se sjednáním nápravy v případě, že provádí </w:t>
      </w:r>
      <w:r w:rsidR="00CD0F48">
        <w:rPr>
          <w:b w:val="0"/>
          <w:bCs w:val="0"/>
          <w:i w:val="0"/>
          <w:iCs w:val="0"/>
        </w:rPr>
        <w:t>Dílo</w:t>
      </w:r>
      <w:r w:rsidRPr="00B27A93">
        <w:rPr>
          <w:b w:val="0"/>
          <w:bCs w:val="0"/>
          <w:i w:val="0"/>
          <w:iCs w:val="0"/>
        </w:rPr>
        <w:t xml:space="preserve"> v rozporu s</w:t>
      </w:r>
      <w:r w:rsidR="00C50608" w:rsidRPr="00B27A93">
        <w:rPr>
          <w:b w:val="0"/>
          <w:bCs w:val="0"/>
          <w:i w:val="0"/>
          <w:iCs w:val="0"/>
        </w:rPr>
        <w:t> </w:t>
      </w:r>
      <w:r w:rsidR="003105DC" w:rsidRPr="00B27A93">
        <w:rPr>
          <w:b w:val="0"/>
          <w:bCs w:val="0"/>
          <w:i w:val="0"/>
          <w:iCs w:val="0"/>
        </w:rPr>
        <w:t xml:space="preserve">povinnostmi vyplývajícími z </w:t>
      </w:r>
      <w:r w:rsidR="00035F0F" w:rsidRPr="00B27A93">
        <w:rPr>
          <w:b w:val="0"/>
          <w:bCs w:val="0"/>
          <w:i w:val="0"/>
          <w:iCs w:val="0"/>
        </w:rPr>
        <w:t xml:space="preserve">podmínek </w:t>
      </w:r>
      <w:r w:rsidR="00B27A93">
        <w:rPr>
          <w:b w:val="0"/>
          <w:bCs w:val="0"/>
          <w:i w:val="0"/>
          <w:iCs w:val="0"/>
        </w:rPr>
        <w:t>S</w:t>
      </w:r>
      <w:r w:rsidR="003105DC" w:rsidRPr="00B27A93">
        <w:rPr>
          <w:b w:val="0"/>
          <w:bCs w:val="0"/>
          <w:i w:val="0"/>
          <w:iCs w:val="0"/>
        </w:rPr>
        <w:t xml:space="preserve">mlouvy </w:t>
      </w:r>
      <w:r w:rsidRPr="00B27A93">
        <w:rPr>
          <w:b w:val="0"/>
          <w:bCs w:val="0"/>
          <w:i w:val="0"/>
          <w:iCs w:val="0"/>
        </w:rPr>
        <w:t>nebo z obecně závazných předpisů</w:t>
      </w:r>
      <w:r w:rsidR="000D73F3" w:rsidRPr="00B27A93">
        <w:rPr>
          <w:b w:val="0"/>
          <w:bCs w:val="0"/>
          <w:i w:val="0"/>
          <w:iCs w:val="0"/>
        </w:rPr>
        <w:t>, nekvalitně či neodborně</w:t>
      </w:r>
      <w:r w:rsidRPr="00B27A93">
        <w:rPr>
          <w:b w:val="0"/>
          <w:bCs w:val="0"/>
          <w:i w:val="0"/>
          <w:iCs w:val="0"/>
        </w:rPr>
        <w:t xml:space="preserve"> </w:t>
      </w:r>
      <w:r w:rsidR="00035F0F" w:rsidRPr="00B27A93">
        <w:rPr>
          <w:b w:val="0"/>
          <w:bCs w:val="0"/>
          <w:i w:val="0"/>
          <w:iCs w:val="0"/>
        </w:rPr>
        <w:t xml:space="preserve">i když jej </w:t>
      </w:r>
      <w:r w:rsidR="0090604C" w:rsidRPr="00B27A93">
        <w:rPr>
          <w:b w:val="0"/>
          <w:bCs w:val="0"/>
          <w:i w:val="0"/>
          <w:iCs w:val="0"/>
        </w:rPr>
        <w:t>Objed</w:t>
      </w:r>
      <w:r w:rsidR="00035F0F" w:rsidRPr="00B27A93">
        <w:rPr>
          <w:b w:val="0"/>
          <w:bCs w:val="0"/>
          <w:i w:val="0"/>
          <w:iCs w:val="0"/>
        </w:rPr>
        <w:t>natel vyzval k odstranění nedostatků</w:t>
      </w:r>
      <w:r w:rsidRPr="00B27A93">
        <w:rPr>
          <w:b w:val="0"/>
          <w:bCs w:val="0"/>
          <w:i w:val="0"/>
          <w:iCs w:val="0"/>
        </w:rPr>
        <w:t xml:space="preserve"> a to, trvá-li prodlení ve výše uvedených případech déle než</w:t>
      </w:r>
      <w:r w:rsidR="00035F0F" w:rsidRPr="00B27A93">
        <w:rPr>
          <w:b w:val="0"/>
          <w:bCs w:val="0"/>
          <w:i w:val="0"/>
          <w:iCs w:val="0"/>
        </w:rPr>
        <w:t xml:space="preserve"> </w:t>
      </w:r>
      <w:r w:rsidR="00883E8F" w:rsidRPr="00B27A93">
        <w:rPr>
          <w:b w:val="0"/>
          <w:bCs w:val="0"/>
          <w:i w:val="0"/>
          <w:iCs w:val="0"/>
        </w:rPr>
        <w:t>10 pracovních dnů</w:t>
      </w:r>
      <w:r w:rsidR="003341FB" w:rsidRPr="00B27A93">
        <w:rPr>
          <w:b w:val="0"/>
          <w:bCs w:val="0"/>
          <w:i w:val="0"/>
          <w:iCs w:val="0"/>
        </w:rPr>
        <w:t>,</w:t>
      </w:r>
    </w:p>
    <w:p w14:paraId="7722ADA7" w14:textId="77777777" w:rsidR="003341FB" w:rsidRPr="00B27A93" w:rsidRDefault="003341FB" w:rsidP="00883E8F">
      <w:pPr>
        <w:pStyle w:val="Zkladntext2"/>
        <w:numPr>
          <w:ilvl w:val="0"/>
          <w:numId w:val="16"/>
        </w:numPr>
        <w:tabs>
          <w:tab w:val="left" w:pos="426"/>
        </w:tabs>
        <w:spacing w:after="120" w:line="276" w:lineRule="auto"/>
        <w:ind w:left="851" w:hanging="425"/>
        <w:jc w:val="left"/>
        <w:rPr>
          <w:b w:val="0"/>
          <w:bCs w:val="0"/>
          <w:i w:val="0"/>
          <w:iCs w:val="0"/>
        </w:rPr>
      </w:pPr>
      <w:r w:rsidRPr="00B27A93">
        <w:rPr>
          <w:b w:val="0"/>
          <w:bCs w:val="0"/>
          <w:i w:val="0"/>
          <w:iCs w:val="0"/>
        </w:rPr>
        <w:t>porušení závazků Zhotovitele dle čl. II. odst. 3 až 7 této Smlouvy.</w:t>
      </w:r>
    </w:p>
    <w:p w14:paraId="086CD828" w14:textId="77777777" w:rsidR="00DA4807" w:rsidRPr="00B27A93" w:rsidRDefault="00DA4807" w:rsidP="00883E8F">
      <w:pPr>
        <w:pStyle w:val="ANadpis2"/>
        <w:numPr>
          <w:ilvl w:val="0"/>
          <w:numId w:val="14"/>
        </w:numPr>
        <w:spacing w:before="0" w:after="120" w:line="276" w:lineRule="auto"/>
        <w:ind w:left="426"/>
        <w:rPr>
          <w:rFonts w:ascii="Arial" w:hAnsi="Arial" w:cs="Arial"/>
          <w:b w:val="0"/>
          <w:bCs/>
          <w:i/>
          <w:iCs/>
          <w:sz w:val="20"/>
        </w:rPr>
      </w:pPr>
      <w:r w:rsidRPr="00B27A93">
        <w:rPr>
          <w:rFonts w:ascii="Arial" w:hAnsi="Arial" w:cs="Arial"/>
          <w:b w:val="0"/>
          <w:sz w:val="20"/>
        </w:rPr>
        <w:t xml:space="preserve">Od </w:t>
      </w:r>
      <w:r w:rsidR="0090604C" w:rsidRPr="00B27A93">
        <w:rPr>
          <w:rFonts w:ascii="Arial" w:hAnsi="Arial" w:cs="Arial"/>
          <w:b w:val="0"/>
          <w:sz w:val="20"/>
        </w:rPr>
        <w:t>Smlou</w:t>
      </w:r>
      <w:r w:rsidRPr="00B27A93">
        <w:rPr>
          <w:rFonts w:ascii="Arial" w:hAnsi="Arial" w:cs="Arial"/>
          <w:b w:val="0"/>
          <w:sz w:val="20"/>
        </w:rPr>
        <w:t>vy mohou smluvní strany odstoupit i v případech nepodstatných porušení smluvních povinností, jestliže oprávněná strana stranu povinnou na tuto skutečnost písemně upozorní, stanoví pro</w:t>
      </w:r>
      <w:r w:rsidR="00C33741" w:rsidRPr="00B27A93">
        <w:rPr>
          <w:rFonts w:ascii="Arial" w:hAnsi="Arial" w:cs="Arial"/>
          <w:b w:val="0"/>
          <w:sz w:val="20"/>
        </w:rPr>
        <w:t> </w:t>
      </w:r>
      <w:r w:rsidRPr="00B27A93">
        <w:rPr>
          <w:rFonts w:ascii="Arial" w:hAnsi="Arial" w:cs="Arial"/>
          <w:b w:val="0"/>
          <w:sz w:val="20"/>
        </w:rPr>
        <w:t xml:space="preserve">sjednání nápravy povaze věci přiměřenou dodatečnou lhůtu a výslovně tuto okolnost označí jako důvod pro možné odstoupení od </w:t>
      </w:r>
      <w:r w:rsidR="0090604C" w:rsidRPr="00B27A93">
        <w:rPr>
          <w:rFonts w:ascii="Arial" w:hAnsi="Arial" w:cs="Arial"/>
          <w:b w:val="0"/>
          <w:sz w:val="20"/>
        </w:rPr>
        <w:t>Smlou</w:t>
      </w:r>
      <w:r w:rsidRPr="00B27A93">
        <w:rPr>
          <w:rFonts w:ascii="Arial" w:hAnsi="Arial" w:cs="Arial"/>
          <w:b w:val="0"/>
          <w:sz w:val="20"/>
        </w:rPr>
        <w:t>vy, a strana povinná příslušnou povinnost nesplní ani v této dodatečné lhůtě.</w:t>
      </w:r>
    </w:p>
    <w:p w14:paraId="52AD2D01" w14:textId="77777777" w:rsidR="00DA4807" w:rsidRPr="00B27A93" w:rsidRDefault="00DA4807" w:rsidP="00883E8F">
      <w:pPr>
        <w:pStyle w:val="ANadpis2"/>
        <w:numPr>
          <w:ilvl w:val="0"/>
          <w:numId w:val="14"/>
        </w:numPr>
        <w:spacing w:before="0" w:after="120" w:line="276" w:lineRule="auto"/>
        <w:ind w:left="426"/>
        <w:rPr>
          <w:rFonts w:ascii="Arial" w:hAnsi="Arial" w:cs="Arial"/>
          <w:sz w:val="20"/>
        </w:rPr>
      </w:pPr>
      <w:r w:rsidRPr="00B27A93">
        <w:rPr>
          <w:rFonts w:ascii="Arial" w:hAnsi="Arial" w:cs="Arial"/>
          <w:b w:val="0"/>
          <w:sz w:val="20"/>
        </w:rPr>
        <w:t>Oprávněná smluvní strana je povinna své odstoupení písemně oznámit druhé smluvní straně bez</w:t>
      </w:r>
      <w:r w:rsidR="00C33741" w:rsidRPr="00B27A93">
        <w:rPr>
          <w:rFonts w:ascii="Arial" w:hAnsi="Arial" w:cs="Arial"/>
          <w:b w:val="0"/>
          <w:sz w:val="20"/>
        </w:rPr>
        <w:t> </w:t>
      </w:r>
      <w:r w:rsidRPr="00B27A93">
        <w:rPr>
          <w:rFonts w:ascii="Arial" w:hAnsi="Arial" w:cs="Arial"/>
          <w:b w:val="0"/>
          <w:sz w:val="20"/>
        </w:rPr>
        <w:t>zbytečného odkladu poté, co se o porušení příslušné smluvní povinnosti dozvěděla. V oznámení o</w:t>
      </w:r>
      <w:r w:rsidR="00C33741" w:rsidRPr="00B27A93">
        <w:rPr>
          <w:rFonts w:ascii="Arial" w:hAnsi="Arial" w:cs="Arial"/>
          <w:b w:val="0"/>
          <w:sz w:val="20"/>
        </w:rPr>
        <w:t> </w:t>
      </w:r>
      <w:r w:rsidRPr="00B27A93">
        <w:rPr>
          <w:rFonts w:ascii="Arial" w:hAnsi="Arial" w:cs="Arial"/>
          <w:b w:val="0"/>
          <w:sz w:val="20"/>
        </w:rPr>
        <w:t xml:space="preserve">odstoupení od </w:t>
      </w:r>
      <w:r w:rsidR="0090604C" w:rsidRPr="00B27A93">
        <w:rPr>
          <w:rFonts w:ascii="Arial" w:hAnsi="Arial" w:cs="Arial"/>
          <w:b w:val="0"/>
          <w:sz w:val="20"/>
        </w:rPr>
        <w:t>Smlou</w:t>
      </w:r>
      <w:r w:rsidRPr="00B27A93">
        <w:rPr>
          <w:rFonts w:ascii="Arial" w:hAnsi="Arial" w:cs="Arial"/>
          <w:b w:val="0"/>
          <w:sz w:val="20"/>
        </w:rPr>
        <w:t xml:space="preserve">vy musí být uveden důvod, pro který strana od </w:t>
      </w:r>
      <w:r w:rsidR="0090604C" w:rsidRPr="00B27A93">
        <w:rPr>
          <w:rFonts w:ascii="Arial" w:hAnsi="Arial" w:cs="Arial"/>
          <w:b w:val="0"/>
          <w:sz w:val="20"/>
        </w:rPr>
        <w:t>Smlou</w:t>
      </w:r>
      <w:r w:rsidRPr="00B27A93">
        <w:rPr>
          <w:rFonts w:ascii="Arial" w:hAnsi="Arial" w:cs="Arial"/>
          <w:b w:val="0"/>
          <w:sz w:val="20"/>
        </w:rPr>
        <w:t xml:space="preserve">vy odstupuje s výslovným odvoláním na příslušné ustanovení </w:t>
      </w:r>
      <w:r w:rsidR="0090604C" w:rsidRPr="00B27A93">
        <w:rPr>
          <w:rFonts w:ascii="Arial" w:hAnsi="Arial" w:cs="Arial"/>
          <w:b w:val="0"/>
          <w:sz w:val="20"/>
        </w:rPr>
        <w:t>Smlou</w:t>
      </w:r>
      <w:r w:rsidRPr="00B27A93">
        <w:rPr>
          <w:rFonts w:ascii="Arial" w:hAnsi="Arial" w:cs="Arial"/>
          <w:b w:val="0"/>
          <w:sz w:val="20"/>
        </w:rPr>
        <w:t>vy, které ji k takovému kroku opravňuje. Bez těchto náležitostí je odstoupení neplatné.</w:t>
      </w:r>
    </w:p>
    <w:p w14:paraId="58A45B39" w14:textId="77777777" w:rsidR="00DA4807" w:rsidRPr="00B27A93" w:rsidRDefault="00DA4807" w:rsidP="00883E8F">
      <w:pPr>
        <w:pStyle w:val="ANadpis2"/>
        <w:numPr>
          <w:ilvl w:val="0"/>
          <w:numId w:val="14"/>
        </w:numPr>
        <w:spacing w:before="0" w:after="120" w:line="276" w:lineRule="auto"/>
        <w:ind w:left="426"/>
        <w:rPr>
          <w:rFonts w:ascii="Arial" w:hAnsi="Arial" w:cs="Arial"/>
          <w:sz w:val="20"/>
        </w:rPr>
      </w:pPr>
      <w:r w:rsidRPr="00B27A93">
        <w:rPr>
          <w:rFonts w:ascii="Arial" w:hAnsi="Arial" w:cs="Arial"/>
          <w:b w:val="0"/>
          <w:sz w:val="20"/>
        </w:rPr>
        <w:t>Smlouva zaniká dnem doručení oznámení o odstoupení druhé smluvní straně.</w:t>
      </w:r>
    </w:p>
    <w:p w14:paraId="344C8E12" w14:textId="77777777" w:rsidR="00DA4807" w:rsidRPr="00B27A93" w:rsidRDefault="00DA4807" w:rsidP="00883E8F">
      <w:pPr>
        <w:pStyle w:val="ANadpis2"/>
        <w:numPr>
          <w:ilvl w:val="0"/>
          <w:numId w:val="14"/>
        </w:numPr>
        <w:spacing w:before="0" w:after="120" w:line="276" w:lineRule="auto"/>
        <w:ind w:left="426"/>
        <w:rPr>
          <w:rFonts w:ascii="Arial" w:hAnsi="Arial" w:cs="Arial"/>
          <w:b w:val="0"/>
          <w:bCs/>
          <w:i/>
          <w:iCs/>
          <w:sz w:val="20"/>
        </w:rPr>
      </w:pPr>
      <w:r w:rsidRPr="00B27A93">
        <w:rPr>
          <w:rFonts w:ascii="Arial" w:hAnsi="Arial" w:cs="Arial"/>
          <w:b w:val="0"/>
          <w:sz w:val="20"/>
        </w:rPr>
        <w:t xml:space="preserve">Do </w:t>
      </w:r>
      <w:r w:rsidR="00035F0F" w:rsidRPr="00B27A93">
        <w:rPr>
          <w:rFonts w:ascii="Arial" w:hAnsi="Arial" w:cs="Arial"/>
          <w:b w:val="0"/>
          <w:sz w:val="20"/>
        </w:rPr>
        <w:t xml:space="preserve">14 </w:t>
      </w:r>
      <w:r w:rsidRPr="00B27A93">
        <w:rPr>
          <w:rFonts w:ascii="Arial" w:hAnsi="Arial" w:cs="Arial"/>
          <w:b w:val="0"/>
          <w:sz w:val="20"/>
        </w:rPr>
        <w:t xml:space="preserve">dnů od odstoupení od </w:t>
      </w:r>
      <w:r w:rsidR="0090604C" w:rsidRPr="00B27A93">
        <w:rPr>
          <w:rFonts w:ascii="Arial" w:hAnsi="Arial" w:cs="Arial"/>
          <w:b w:val="0"/>
          <w:sz w:val="20"/>
        </w:rPr>
        <w:t>Smlou</w:t>
      </w:r>
      <w:r w:rsidRPr="00B27A93">
        <w:rPr>
          <w:rFonts w:ascii="Arial" w:hAnsi="Arial" w:cs="Arial"/>
          <w:b w:val="0"/>
          <w:sz w:val="20"/>
        </w:rPr>
        <w:t xml:space="preserve">vy jsou smluvní strany povinny provést inventarizaci doposud provedených prací a přijatých plateb a provedou vzájemné vypořádání. </w:t>
      </w:r>
      <w:r w:rsidR="0090604C" w:rsidRPr="00B27A93">
        <w:rPr>
          <w:rFonts w:ascii="Arial" w:hAnsi="Arial" w:cs="Arial"/>
          <w:b w:val="0"/>
          <w:sz w:val="20"/>
        </w:rPr>
        <w:t>Zhotovitel</w:t>
      </w:r>
      <w:r w:rsidRPr="00B27A93">
        <w:rPr>
          <w:rFonts w:ascii="Arial" w:hAnsi="Arial" w:cs="Arial"/>
          <w:b w:val="0"/>
          <w:sz w:val="20"/>
        </w:rPr>
        <w:t xml:space="preserve"> zároveň v této lhůtě vyklidí staveniště a předá je </w:t>
      </w:r>
      <w:r w:rsidR="0090604C" w:rsidRPr="00B27A93">
        <w:rPr>
          <w:rFonts w:ascii="Arial" w:hAnsi="Arial" w:cs="Arial"/>
          <w:b w:val="0"/>
          <w:sz w:val="20"/>
        </w:rPr>
        <w:t>Objed</w:t>
      </w:r>
      <w:r w:rsidRPr="00B27A93">
        <w:rPr>
          <w:rFonts w:ascii="Arial" w:hAnsi="Arial" w:cs="Arial"/>
          <w:b w:val="0"/>
          <w:sz w:val="20"/>
        </w:rPr>
        <w:t>nateli.</w:t>
      </w:r>
    </w:p>
    <w:p w14:paraId="77F325BF" w14:textId="77777777" w:rsidR="00395DFE" w:rsidRPr="00B27A93" w:rsidRDefault="00395DFE" w:rsidP="00883E8F">
      <w:pPr>
        <w:pStyle w:val="ANadpis2"/>
        <w:numPr>
          <w:ilvl w:val="0"/>
          <w:numId w:val="14"/>
        </w:numPr>
        <w:spacing w:before="0" w:after="120" w:line="276" w:lineRule="auto"/>
        <w:ind w:left="426"/>
        <w:rPr>
          <w:rFonts w:ascii="Arial" w:hAnsi="Arial" w:cs="Arial"/>
          <w:b w:val="0"/>
          <w:bCs/>
          <w:i/>
          <w:iCs/>
          <w:sz w:val="20"/>
        </w:rPr>
      </w:pPr>
      <w:r w:rsidRPr="00B27A93">
        <w:rPr>
          <w:rFonts w:ascii="Arial" w:hAnsi="Arial" w:cs="Arial"/>
          <w:b w:val="0"/>
          <w:sz w:val="20"/>
        </w:rPr>
        <w:t>V</w:t>
      </w:r>
      <w:r w:rsidR="009958D3" w:rsidRPr="00B27A93">
        <w:rPr>
          <w:rFonts w:ascii="Arial" w:hAnsi="Arial" w:cs="Arial"/>
          <w:b w:val="0"/>
          <w:sz w:val="20"/>
        </w:rPr>
        <w:t> případě odstoupení od Smlouvy O</w:t>
      </w:r>
      <w:r w:rsidRPr="00B27A93">
        <w:rPr>
          <w:rFonts w:ascii="Arial" w:hAnsi="Arial" w:cs="Arial"/>
          <w:b w:val="0"/>
          <w:sz w:val="20"/>
        </w:rPr>
        <w:t>bjednatelem z důvodu uvede</w:t>
      </w:r>
      <w:r w:rsidR="009958D3" w:rsidRPr="00B27A93">
        <w:rPr>
          <w:rFonts w:ascii="Arial" w:hAnsi="Arial" w:cs="Arial"/>
          <w:b w:val="0"/>
          <w:sz w:val="20"/>
        </w:rPr>
        <w:t>ného v článku X. odst. 1 písm. d</w:t>
      </w:r>
      <w:r w:rsidR="00C50608" w:rsidRPr="00B27A93">
        <w:rPr>
          <w:rFonts w:ascii="Arial" w:hAnsi="Arial" w:cs="Arial"/>
          <w:b w:val="0"/>
          <w:sz w:val="20"/>
        </w:rPr>
        <w:t>)</w:t>
      </w:r>
      <w:r w:rsidR="009958D3" w:rsidRPr="00B27A93">
        <w:rPr>
          <w:rFonts w:ascii="Arial" w:hAnsi="Arial" w:cs="Arial"/>
          <w:b w:val="0"/>
          <w:sz w:val="20"/>
        </w:rPr>
        <w:t xml:space="preserve"> není Objednatel povinen Z</w:t>
      </w:r>
      <w:r w:rsidR="00BB7FF3" w:rsidRPr="00B27A93">
        <w:rPr>
          <w:rFonts w:ascii="Arial" w:hAnsi="Arial" w:cs="Arial"/>
          <w:b w:val="0"/>
          <w:sz w:val="20"/>
        </w:rPr>
        <w:t>hotoviteli uhradit ani poměrnou část sjednané ceny anebo Zhotovitelem vynaložených nákladů.</w:t>
      </w:r>
    </w:p>
    <w:p w14:paraId="45FC0F17" w14:textId="77777777" w:rsidR="00630A22" w:rsidRPr="00B27A93" w:rsidRDefault="00630A22" w:rsidP="00E66917">
      <w:pPr>
        <w:widowControl w:val="0"/>
        <w:tabs>
          <w:tab w:val="left" w:pos="227"/>
          <w:tab w:val="left" w:pos="1080"/>
          <w:tab w:val="left" w:pos="2250"/>
        </w:tabs>
        <w:autoSpaceDE w:val="0"/>
        <w:autoSpaceDN w:val="0"/>
        <w:adjustRightInd w:val="0"/>
        <w:spacing w:after="120" w:line="276" w:lineRule="auto"/>
        <w:jc w:val="center"/>
        <w:rPr>
          <w:b/>
          <w:bCs/>
        </w:rPr>
      </w:pPr>
    </w:p>
    <w:p w14:paraId="71DBC530" w14:textId="77777777" w:rsidR="00DA4807" w:rsidRPr="00B27A93" w:rsidRDefault="000C544F" w:rsidP="00E66917">
      <w:pPr>
        <w:widowControl w:val="0"/>
        <w:tabs>
          <w:tab w:val="left" w:pos="227"/>
          <w:tab w:val="left" w:pos="1080"/>
          <w:tab w:val="left" w:pos="2250"/>
        </w:tabs>
        <w:autoSpaceDE w:val="0"/>
        <w:autoSpaceDN w:val="0"/>
        <w:adjustRightInd w:val="0"/>
        <w:spacing w:after="120" w:line="276" w:lineRule="auto"/>
        <w:jc w:val="center"/>
        <w:rPr>
          <w:b/>
          <w:bCs/>
        </w:rPr>
      </w:pPr>
      <w:r w:rsidRPr="00B27A93">
        <w:rPr>
          <w:b/>
          <w:bCs/>
        </w:rPr>
        <w:t>Článek XI</w:t>
      </w:r>
      <w:r w:rsidR="00DA4807" w:rsidRPr="00B27A93">
        <w:rPr>
          <w:b/>
          <w:bCs/>
        </w:rPr>
        <w:t>.</w:t>
      </w:r>
    </w:p>
    <w:p w14:paraId="1728A87E" w14:textId="77777777" w:rsidR="00BB7255" w:rsidRPr="00B27A93" w:rsidRDefault="00DA4807" w:rsidP="009958D3">
      <w:pPr>
        <w:pStyle w:val="ANadpis2"/>
        <w:numPr>
          <w:ilvl w:val="0"/>
          <w:numId w:val="15"/>
        </w:numPr>
        <w:spacing w:before="0" w:after="120" w:line="276" w:lineRule="auto"/>
        <w:ind w:left="426"/>
        <w:rPr>
          <w:rFonts w:ascii="Arial" w:hAnsi="Arial" w:cs="Arial"/>
          <w:sz w:val="20"/>
        </w:rPr>
      </w:pPr>
      <w:r w:rsidRPr="00B27A93">
        <w:rPr>
          <w:rFonts w:ascii="Arial" w:hAnsi="Arial" w:cs="Arial"/>
          <w:b w:val="0"/>
          <w:sz w:val="20"/>
        </w:rPr>
        <w:t xml:space="preserve">Právní vztahy neupravené touto </w:t>
      </w:r>
      <w:r w:rsidR="0090604C" w:rsidRPr="00B27A93">
        <w:rPr>
          <w:rFonts w:ascii="Arial" w:hAnsi="Arial" w:cs="Arial"/>
          <w:b w:val="0"/>
          <w:sz w:val="20"/>
        </w:rPr>
        <w:t>Smlou</w:t>
      </w:r>
      <w:r w:rsidRPr="00B27A93">
        <w:rPr>
          <w:rFonts w:ascii="Arial" w:hAnsi="Arial" w:cs="Arial"/>
          <w:b w:val="0"/>
          <w:sz w:val="20"/>
        </w:rPr>
        <w:t xml:space="preserve">vou se řídí příslušnými ustanoveními zákona č. </w:t>
      </w:r>
      <w:r w:rsidR="00BB7255" w:rsidRPr="00B27A93">
        <w:rPr>
          <w:rFonts w:ascii="Arial" w:hAnsi="Arial" w:cs="Arial"/>
          <w:b w:val="0"/>
          <w:sz w:val="20"/>
        </w:rPr>
        <w:t xml:space="preserve">89/2012 Sb., </w:t>
      </w:r>
      <w:r w:rsidR="00C33741" w:rsidRPr="00B27A93">
        <w:rPr>
          <w:rFonts w:ascii="Arial" w:hAnsi="Arial" w:cs="Arial"/>
          <w:b w:val="0"/>
          <w:sz w:val="20"/>
        </w:rPr>
        <w:t>o</w:t>
      </w:r>
      <w:r w:rsidR="00C800AC" w:rsidRPr="00B27A93">
        <w:rPr>
          <w:rFonts w:ascii="Arial" w:hAnsi="Arial" w:cs="Arial"/>
          <w:b w:val="0"/>
          <w:sz w:val="20"/>
        </w:rPr>
        <w:t>bčanský zákoník</w:t>
      </w:r>
      <w:r w:rsidR="00BB7255" w:rsidRPr="00B27A93">
        <w:rPr>
          <w:rFonts w:ascii="Arial" w:hAnsi="Arial" w:cs="Arial"/>
          <w:b w:val="0"/>
          <w:sz w:val="20"/>
        </w:rPr>
        <w:t>.</w:t>
      </w:r>
    </w:p>
    <w:p w14:paraId="0DD4AC8A" w14:textId="77777777" w:rsidR="00DA4807" w:rsidRPr="00B27A93" w:rsidRDefault="00DA4807" w:rsidP="009958D3">
      <w:pPr>
        <w:pStyle w:val="ANadpis2"/>
        <w:numPr>
          <w:ilvl w:val="0"/>
          <w:numId w:val="15"/>
        </w:numPr>
        <w:spacing w:before="0" w:after="120" w:line="276" w:lineRule="auto"/>
        <w:ind w:left="426"/>
        <w:rPr>
          <w:rFonts w:ascii="Arial" w:hAnsi="Arial" w:cs="Arial"/>
          <w:sz w:val="20"/>
        </w:rPr>
      </w:pPr>
      <w:r w:rsidRPr="00B27A93">
        <w:rPr>
          <w:rFonts w:ascii="Arial" w:hAnsi="Arial" w:cs="Arial"/>
          <w:b w:val="0"/>
          <w:sz w:val="20"/>
        </w:rPr>
        <w:t xml:space="preserve">Smluvní strany se dohodly, že případné spory, vzniklé ze závazků sjednaných touto </w:t>
      </w:r>
      <w:r w:rsidR="0090604C" w:rsidRPr="00B27A93">
        <w:rPr>
          <w:rFonts w:ascii="Arial" w:hAnsi="Arial" w:cs="Arial"/>
          <w:b w:val="0"/>
          <w:sz w:val="20"/>
        </w:rPr>
        <w:t>Smlou</w:t>
      </w:r>
      <w:r w:rsidRPr="00B27A93">
        <w:rPr>
          <w:rFonts w:ascii="Arial" w:hAnsi="Arial" w:cs="Arial"/>
          <w:b w:val="0"/>
          <w:sz w:val="20"/>
        </w:rPr>
        <w:t>vou, budou řešit především vzájemnou dohodou. Spory nevyřešené dohodo</w:t>
      </w:r>
      <w:r w:rsidR="00C33741" w:rsidRPr="00B27A93">
        <w:rPr>
          <w:rFonts w:ascii="Arial" w:hAnsi="Arial" w:cs="Arial"/>
          <w:b w:val="0"/>
          <w:sz w:val="20"/>
        </w:rPr>
        <w:t xml:space="preserve">u budou rozhodovány příslušným </w:t>
      </w:r>
      <w:r w:rsidRPr="00B27A93">
        <w:rPr>
          <w:rFonts w:ascii="Arial" w:hAnsi="Arial" w:cs="Arial"/>
          <w:b w:val="0"/>
          <w:sz w:val="20"/>
        </w:rPr>
        <w:t>soudem.</w:t>
      </w:r>
    </w:p>
    <w:p w14:paraId="32EBD78A" w14:textId="77777777" w:rsidR="00DA4807" w:rsidRPr="00B27A93" w:rsidRDefault="00DA4807" w:rsidP="009958D3">
      <w:pPr>
        <w:pStyle w:val="ANadpis2"/>
        <w:numPr>
          <w:ilvl w:val="0"/>
          <w:numId w:val="15"/>
        </w:numPr>
        <w:spacing w:before="0" w:after="120" w:line="276" w:lineRule="auto"/>
        <w:ind w:left="426"/>
        <w:rPr>
          <w:rFonts w:ascii="Arial" w:hAnsi="Arial" w:cs="Arial"/>
          <w:sz w:val="20"/>
        </w:rPr>
      </w:pPr>
      <w:r w:rsidRPr="00B27A93">
        <w:rPr>
          <w:rFonts w:ascii="Arial" w:hAnsi="Arial" w:cs="Arial"/>
          <w:b w:val="0"/>
          <w:sz w:val="20"/>
        </w:rPr>
        <w:t xml:space="preserve">Tuto </w:t>
      </w:r>
      <w:r w:rsidR="0090604C" w:rsidRPr="00B27A93">
        <w:rPr>
          <w:rFonts w:ascii="Arial" w:hAnsi="Arial" w:cs="Arial"/>
          <w:b w:val="0"/>
          <w:sz w:val="20"/>
        </w:rPr>
        <w:t>Smlou</w:t>
      </w:r>
      <w:r w:rsidRPr="00B27A93">
        <w:rPr>
          <w:rFonts w:ascii="Arial" w:hAnsi="Arial" w:cs="Arial"/>
          <w:b w:val="0"/>
          <w:sz w:val="20"/>
        </w:rPr>
        <w:t>vu lze měnit jen vzájemnou dohodou smluvních stran, a to pouze formou písemných a</w:t>
      </w:r>
      <w:r w:rsidR="00C33741" w:rsidRPr="00B27A93">
        <w:rPr>
          <w:rFonts w:ascii="Arial" w:hAnsi="Arial" w:cs="Arial"/>
          <w:b w:val="0"/>
          <w:sz w:val="20"/>
        </w:rPr>
        <w:t> </w:t>
      </w:r>
      <w:r w:rsidR="00C800AC" w:rsidRPr="00B27A93">
        <w:rPr>
          <w:rFonts w:ascii="Arial" w:hAnsi="Arial" w:cs="Arial"/>
          <w:b w:val="0"/>
          <w:sz w:val="20"/>
        </w:rPr>
        <w:t xml:space="preserve">vzestupnou řadou </w:t>
      </w:r>
      <w:r w:rsidRPr="00B27A93">
        <w:rPr>
          <w:rFonts w:ascii="Arial" w:hAnsi="Arial" w:cs="Arial"/>
          <w:b w:val="0"/>
          <w:sz w:val="20"/>
        </w:rPr>
        <w:t>číslovaných dodatků.</w:t>
      </w:r>
    </w:p>
    <w:p w14:paraId="1CB8A5D2" w14:textId="77777777" w:rsidR="00DA4807" w:rsidRPr="008E4004" w:rsidRDefault="00DA4807" w:rsidP="009958D3">
      <w:pPr>
        <w:pStyle w:val="ANadpis2"/>
        <w:numPr>
          <w:ilvl w:val="0"/>
          <w:numId w:val="15"/>
        </w:numPr>
        <w:spacing w:before="0" w:after="120" w:line="276" w:lineRule="auto"/>
        <w:ind w:left="426"/>
        <w:rPr>
          <w:rFonts w:ascii="Arial" w:hAnsi="Arial" w:cs="Arial"/>
          <w:sz w:val="20"/>
        </w:rPr>
      </w:pPr>
      <w:r w:rsidRPr="008E4004">
        <w:rPr>
          <w:rFonts w:ascii="Arial" w:hAnsi="Arial" w:cs="Arial"/>
          <w:b w:val="0"/>
          <w:sz w:val="20"/>
        </w:rPr>
        <w:lastRenderedPageBreak/>
        <w:t xml:space="preserve">Tato </w:t>
      </w:r>
      <w:r w:rsidR="0090604C" w:rsidRPr="008E4004">
        <w:rPr>
          <w:rFonts w:ascii="Arial" w:hAnsi="Arial" w:cs="Arial"/>
          <w:b w:val="0"/>
          <w:sz w:val="20"/>
        </w:rPr>
        <w:t>Smlou</w:t>
      </w:r>
      <w:r w:rsidRPr="008E4004">
        <w:rPr>
          <w:rFonts w:ascii="Arial" w:hAnsi="Arial" w:cs="Arial"/>
          <w:b w:val="0"/>
          <w:sz w:val="20"/>
        </w:rPr>
        <w:t>va se sepisuje v</w:t>
      </w:r>
      <w:r w:rsidR="00C33741" w:rsidRPr="008E4004">
        <w:rPr>
          <w:rFonts w:ascii="Arial" w:hAnsi="Arial" w:cs="Arial"/>
          <w:b w:val="0"/>
          <w:sz w:val="20"/>
        </w:rPr>
        <w:t xml:space="preserve"> </w:t>
      </w:r>
      <w:r w:rsidR="00C629E6" w:rsidRPr="008E4004">
        <w:rPr>
          <w:rFonts w:ascii="Arial" w:hAnsi="Arial" w:cs="Arial"/>
          <w:b w:val="0"/>
          <w:sz w:val="20"/>
        </w:rPr>
        <w:t>4</w:t>
      </w:r>
      <w:r w:rsidRPr="008E4004">
        <w:rPr>
          <w:rFonts w:ascii="Arial" w:hAnsi="Arial" w:cs="Arial"/>
          <w:b w:val="0"/>
          <w:sz w:val="20"/>
        </w:rPr>
        <w:t xml:space="preserve"> stejnopisech, z nichž </w:t>
      </w:r>
      <w:r w:rsidR="00C800AC" w:rsidRPr="008E4004">
        <w:rPr>
          <w:rFonts w:ascii="Arial" w:hAnsi="Arial" w:cs="Arial"/>
          <w:b w:val="0"/>
          <w:sz w:val="20"/>
        </w:rPr>
        <w:t>O</w:t>
      </w:r>
      <w:r w:rsidR="00C33741" w:rsidRPr="008E4004">
        <w:rPr>
          <w:rFonts w:ascii="Arial" w:hAnsi="Arial" w:cs="Arial"/>
          <w:b w:val="0"/>
          <w:sz w:val="20"/>
        </w:rPr>
        <w:t xml:space="preserve">bjednatel obdrží 3 vyhotovení a </w:t>
      </w:r>
      <w:r w:rsidR="0090604C" w:rsidRPr="008E4004">
        <w:rPr>
          <w:rFonts w:ascii="Arial" w:hAnsi="Arial" w:cs="Arial"/>
          <w:b w:val="0"/>
          <w:sz w:val="20"/>
        </w:rPr>
        <w:t>Zhotovitel</w:t>
      </w:r>
      <w:r w:rsidR="00C33741" w:rsidRPr="008E4004">
        <w:rPr>
          <w:rFonts w:ascii="Arial" w:hAnsi="Arial" w:cs="Arial"/>
          <w:b w:val="0"/>
          <w:sz w:val="20"/>
        </w:rPr>
        <w:t xml:space="preserve"> </w:t>
      </w:r>
      <w:r w:rsidR="00C629E6" w:rsidRPr="008E4004">
        <w:rPr>
          <w:rFonts w:ascii="Arial" w:hAnsi="Arial" w:cs="Arial"/>
          <w:b w:val="0"/>
          <w:sz w:val="20"/>
        </w:rPr>
        <w:t>1</w:t>
      </w:r>
      <w:r w:rsidR="00C33741" w:rsidRPr="008E4004">
        <w:rPr>
          <w:rFonts w:ascii="Arial" w:hAnsi="Arial" w:cs="Arial"/>
          <w:b w:val="0"/>
          <w:sz w:val="20"/>
        </w:rPr>
        <w:t xml:space="preserve"> vyhotovení</w:t>
      </w:r>
      <w:r w:rsidRPr="008E4004">
        <w:rPr>
          <w:rFonts w:ascii="Arial" w:hAnsi="Arial" w:cs="Arial"/>
          <w:b w:val="0"/>
          <w:sz w:val="20"/>
        </w:rPr>
        <w:t>.</w:t>
      </w:r>
    </w:p>
    <w:p w14:paraId="72BE3736" w14:textId="77777777" w:rsidR="00C800AC" w:rsidRPr="008E4004" w:rsidRDefault="00F40C50" w:rsidP="005675D6">
      <w:pPr>
        <w:pStyle w:val="ANadpis2"/>
        <w:numPr>
          <w:ilvl w:val="0"/>
          <w:numId w:val="15"/>
        </w:numPr>
        <w:spacing w:before="0" w:after="120" w:line="276" w:lineRule="auto"/>
        <w:ind w:left="426"/>
        <w:jc w:val="left"/>
        <w:rPr>
          <w:rFonts w:ascii="Arial" w:hAnsi="Arial" w:cs="Arial"/>
          <w:sz w:val="20"/>
        </w:rPr>
      </w:pPr>
      <w:r w:rsidRPr="008E4004">
        <w:rPr>
          <w:rFonts w:ascii="Arial" w:hAnsi="Arial" w:cs="Arial"/>
          <w:b w:val="0"/>
          <w:sz w:val="20"/>
        </w:rPr>
        <w:t>Přílohou</w:t>
      </w:r>
      <w:r w:rsidR="00C800AC" w:rsidRPr="008E4004">
        <w:rPr>
          <w:rFonts w:ascii="Arial" w:hAnsi="Arial" w:cs="Arial"/>
          <w:b w:val="0"/>
          <w:sz w:val="20"/>
        </w:rPr>
        <w:t xml:space="preserve"> Smlouvy jsou tyto dokumenty:</w:t>
      </w:r>
    </w:p>
    <w:p w14:paraId="06590F3A" w14:textId="1993C95A" w:rsidR="00ED0D16" w:rsidRPr="008E4004" w:rsidRDefault="00ED0D16" w:rsidP="00ED0D16">
      <w:pPr>
        <w:pStyle w:val="ANadpis2"/>
        <w:numPr>
          <w:ilvl w:val="1"/>
          <w:numId w:val="15"/>
        </w:numPr>
        <w:spacing w:before="0" w:after="120" w:line="276" w:lineRule="auto"/>
        <w:jc w:val="left"/>
        <w:rPr>
          <w:rFonts w:ascii="Arial" w:hAnsi="Arial" w:cs="Arial"/>
          <w:b w:val="0"/>
          <w:sz w:val="20"/>
        </w:rPr>
      </w:pPr>
      <w:r w:rsidRPr="008E4004">
        <w:rPr>
          <w:rFonts w:ascii="Arial" w:hAnsi="Arial" w:cs="Arial"/>
          <w:b w:val="0"/>
          <w:sz w:val="20"/>
        </w:rPr>
        <w:t>Příloha</w:t>
      </w:r>
      <w:r w:rsidR="006B2796" w:rsidRPr="008E4004">
        <w:rPr>
          <w:rFonts w:ascii="Arial" w:hAnsi="Arial" w:cs="Arial"/>
          <w:b w:val="0"/>
          <w:sz w:val="20"/>
        </w:rPr>
        <w:t xml:space="preserve"> č. 1</w:t>
      </w:r>
      <w:r w:rsidRPr="008E4004">
        <w:rPr>
          <w:rFonts w:ascii="Arial" w:hAnsi="Arial" w:cs="Arial"/>
          <w:b w:val="0"/>
          <w:sz w:val="20"/>
        </w:rPr>
        <w:t xml:space="preserve"> – </w:t>
      </w:r>
      <w:r w:rsidR="008E4004" w:rsidRPr="008E4004">
        <w:rPr>
          <w:rFonts w:ascii="Arial" w:hAnsi="Arial" w:cs="Arial"/>
          <w:b w:val="0"/>
          <w:sz w:val="20"/>
        </w:rPr>
        <w:t>Výkaz výměr</w:t>
      </w:r>
    </w:p>
    <w:p w14:paraId="21A9DA3F" w14:textId="77777777" w:rsidR="00C33741" w:rsidRPr="008E4004" w:rsidRDefault="00C33741" w:rsidP="005675D6">
      <w:pPr>
        <w:pStyle w:val="ANadpis2"/>
        <w:numPr>
          <w:ilvl w:val="0"/>
          <w:numId w:val="15"/>
        </w:numPr>
        <w:spacing w:before="0" w:after="120" w:line="276" w:lineRule="auto"/>
        <w:ind w:left="426"/>
        <w:jc w:val="left"/>
        <w:rPr>
          <w:rFonts w:ascii="Arial" w:hAnsi="Arial" w:cs="Arial"/>
          <w:sz w:val="20"/>
        </w:rPr>
      </w:pPr>
      <w:r w:rsidRPr="008E4004">
        <w:rPr>
          <w:rFonts w:ascii="Arial" w:hAnsi="Arial" w:cs="Arial"/>
          <w:b w:val="0"/>
          <w:sz w:val="20"/>
        </w:rPr>
        <w:t xml:space="preserve">Tato </w:t>
      </w:r>
      <w:r w:rsidR="0090604C" w:rsidRPr="008E4004">
        <w:rPr>
          <w:rFonts w:ascii="Arial" w:hAnsi="Arial" w:cs="Arial"/>
          <w:b w:val="0"/>
          <w:sz w:val="20"/>
        </w:rPr>
        <w:t>Smlou</w:t>
      </w:r>
      <w:r w:rsidR="00C82DBC" w:rsidRPr="008E4004">
        <w:rPr>
          <w:rFonts w:ascii="Arial" w:hAnsi="Arial" w:cs="Arial"/>
          <w:b w:val="0"/>
          <w:sz w:val="20"/>
        </w:rPr>
        <w:t>va</w:t>
      </w:r>
      <w:r w:rsidRPr="008E4004">
        <w:rPr>
          <w:rFonts w:ascii="Arial" w:hAnsi="Arial" w:cs="Arial"/>
          <w:b w:val="0"/>
          <w:sz w:val="20"/>
        </w:rPr>
        <w:t xml:space="preserve"> nabývá platnosti a účinnosti dnem podpisu obou smluvních stran.</w:t>
      </w:r>
    </w:p>
    <w:p w14:paraId="0C2662E1" w14:textId="22475E13" w:rsidR="00C33741" w:rsidRPr="008E4004" w:rsidRDefault="00C33741" w:rsidP="005675D6">
      <w:pPr>
        <w:pStyle w:val="ANadpis2"/>
        <w:numPr>
          <w:ilvl w:val="0"/>
          <w:numId w:val="15"/>
        </w:numPr>
        <w:spacing w:before="0" w:after="120" w:line="276" w:lineRule="auto"/>
        <w:ind w:left="426"/>
        <w:jc w:val="left"/>
        <w:rPr>
          <w:rFonts w:ascii="Arial" w:hAnsi="Arial" w:cs="Arial"/>
          <w:sz w:val="20"/>
        </w:rPr>
      </w:pPr>
      <w:r w:rsidRPr="008E4004">
        <w:rPr>
          <w:rFonts w:ascii="Arial" w:hAnsi="Arial" w:cs="Arial"/>
          <w:b w:val="0"/>
          <w:sz w:val="20"/>
        </w:rPr>
        <w:t xml:space="preserve">Tato </w:t>
      </w:r>
      <w:r w:rsidR="0090604C" w:rsidRPr="008E4004">
        <w:rPr>
          <w:rFonts w:ascii="Arial" w:hAnsi="Arial" w:cs="Arial"/>
          <w:b w:val="0"/>
          <w:sz w:val="20"/>
        </w:rPr>
        <w:t>Smlou</w:t>
      </w:r>
      <w:r w:rsidRPr="008E4004">
        <w:rPr>
          <w:rFonts w:ascii="Arial" w:hAnsi="Arial" w:cs="Arial"/>
          <w:b w:val="0"/>
          <w:sz w:val="20"/>
        </w:rPr>
        <w:t>va byla schválena usnesením Rady města č</w:t>
      </w:r>
      <w:r w:rsidR="00807610" w:rsidRPr="008E4004">
        <w:rPr>
          <w:rFonts w:ascii="Arial" w:hAnsi="Arial" w:cs="Arial"/>
          <w:b w:val="0"/>
          <w:sz w:val="20"/>
        </w:rPr>
        <w:t xml:space="preserve">. </w:t>
      </w:r>
      <w:r w:rsidR="00524631">
        <w:rPr>
          <w:rFonts w:ascii="Arial" w:hAnsi="Arial" w:cs="Arial"/>
          <w:b w:val="0"/>
          <w:sz w:val="20"/>
        </w:rPr>
        <w:t>4/2024/4.1</w:t>
      </w:r>
      <w:r w:rsidRPr="008E4004">
        <w:rPr>
          <w:rFonts w:ascii="Arial" w:hAnsi="Arial" w:cs="Arial"/>
          <w:b w:val="0"/>
          <w:sz w:val="20"/>
        </w:rPr>
        <w:t xml:space="preserve"> ze dne</w:t>
      </w:r>
      <w:r w:rsidR="00807610" w:rsidRPr="008E4004">
        <w:rPr>
          <w:rFonts w:ascii="Arial" w:hAnsi="Arial" w:cs="Arial"/>
          <w:b w:val="0"/>
          <w:sz w:val="20"/>
        </w:rPr>
        <w:t xml:space="preserve"> </w:t>
      </w:r>
      <w:r w:rsidR="00524631">
        <w:rPr>
          <w:rFonts w:ascii="Arial" w:hAnsi="Arial" w:cs="Arial"/>
          <w:b w:val="0"/>
          <w:sz w:val="20"/>
        </w:rPr>
        <w:t>20.2.2024.</w:t>
      </w:r>
    </w:p>
    <w:p w14:paraId="7D5509BD" w14:textId="049877B3" w:rsidR="00E97A56" w:rsidRPr="00E97A56" w:rsidRDefault="00DA4807" w:rsidP="004B057E">
      <w:pPr>
        <w:pStyle w:val="ANadpis2"/>
        <w:keepNext/>
        <w:numPr>
          <w:ilvl w:val="0"/>
          <w:numId w:val="15"/>
        </w:numPr>
        <w:spacing w:before="0" w:after="240"/>
        <w:ind w:left="426"/>
        <w:rPr>
          <w:rFonts w:ascii="Arial" w:hAnsi="Arial" w:cs="Arial"/>
          <w:sz w:val="20"/>
        </w:rPr>
      </w:pPr>
      <w:r w:rsidRPr="008E4004">
        <w:rPr>
          <w:rFonts w:ascii="Arial" w:hAnsi="Arial" w:cs="Arial"/>
          <w:b w:val="0"/>
          <w:sz w:val="20"/>
        </w:rPr>
        <w:t>Smluvní strany prohlašují, že toto je jejich svobodná, pravá a vá</w:t>
      </w:r>
      <w:r w:rsidR="0060396B" w:rsidRPr="008E4004">
        <w:rPr>
          <w:rFonts w:ascii="Arial" w:hAnsi="Arial" w:cs="Arial"/>
          <w:b w:val="0"/>
          <w:sz w:val="20"/>
        </w:rPr>
        <w:t>žně míněná vůle uzavřít</w:t>
      </w:r>
      <w:r w:rsidRPr="008E4004">
        <w:rPr>
          <w:rFonts w:ascii="Arial" w:hAnsi="Arial" w:cs="Arial"/>
          <w:b w:val="0"/>
          <w:sz w:val="20"/>
        </w:rPr>
        <w:t xml:space="preserve"> </w:t>
      </w:r>
      <w:r w:rsidR="0090604C" w:rsidRPr="008E4004">
        <w:rPr>
          <w:rFonts w:ascii="Arial" w:hAnsi="Arial" w:cs="Arial"/>
          <w:b w:val="0"/>
          <w:sz w:val="20"/>
        </w:rPr>
        <w:t>Smlou</w:t>
      </w:r>
      <w:r w:rsidRPr="008E4004">
        <w:rPr>
          <w:rFonts w:ascii="Arial" w:hAnsi="Arial" w:cs="Arial"/>
          <w:b w:val="0"/>
          <w:sz w:val="20"/>
        </w:rPr>
        <w:t xml:space="preserve">vu, že si tuto </w:t>
      </w:r>
      <w:r w:rsidR="0090604C" w:rsidRPr="008E4004">
        <w:rPr>
          <w:rFonts w:ascii="Arial" w:hAnsi="Arial" w:cs="Arial"/>
          <w:b w:val="0"/>
          <w:sz w:val="20"/>
        </w:rPr>
        <w:t>Smlou</w:t>
      </w:r>
      <w:r w:rsidRPr="008E4004">
        <w:rPr>
          <w:rFonts w:ascii="Arial" w:hAnsi="Arial" w:cs="Arial"/>
          <w:b w:val="0"/>
          <w:sz w:val="20"/>
        </w:rPr>
        <w:t>vu přečetly a s celým jejím obsahem souhlasí. Na důkaz toho připojují své podpisy.</w:t>
      </w:r>
    </w:p>
    <w:p w14:paraId="5E0318A2" w14:textId="43D7055E" w:rsidR="006B2796" w:rsidRPr="008E4004" w:rsidRDefault="006B2796" w:rsidP="004B057E">
      <w:pPr>
        <w:pStyle w:val="ANadpis2"/>
        <w:keepNext/>
        <w:numPr>
          <w:ilvl w:val="0"/>
          <w:numId w:val="15"/>
        </w:numPr>
        <w:spacing w:before="0" w:line="276" w:lineRule="auto"/>
        <w:ind w:left="426"/>
        <w:rPr>
          <w:rFonts w:ascii="Arial" w:hAnsi="Arial" w:cs="Arial"/>
          <w:b w:val="0"/>
          <w:sz w:val="20"/>
        </w:rPr>
      </w:pPr>
      <w:r w:rsidRPr="008E4004">
        <w:rPr>
          <w:rFonts w:ascii="Arial" w:hAnsi="Arial" w:cs="Arial"/>
          <w:b w:val="0"/>
          <w:sz w:val="20"/>
        </w:rPr>
        <w:t xml:space="preserve">Smluvní strany bezvýhradně souhlasí se zveřejněním všech údajů obsažených v této </w:t>
      </w:r>
      <w:r w:rsidR="008E4004">
        <w:rPr>
          <w:rFonts w:ascii="Arial" w:hAnsi="Arial" w:cs="Arial"/>
          <w:b w:val="0"/>
          <w:sz w:val="20"/>
        </w:rPr>
        <w:t>S</w:t>
      </w:r>
      <w:r w:rsidRPr="008E4004">
        <w:rPr>
          <w:rFonts w:ascii="Arial" w:hAnsi="Arial" w:cs="Arial"/>
          <w:b w:val="0"/>
          <w:sz w:val="20"/>
        </w:rPr>
        <w:t xml:space="preserve">mlouvě, jakož i se zveřejněním </w:t>
      </w:r>
      <w:r w:rsidR="008E4004">
        <w:rPr>
          <w:rFonts w:ascii="Arial" w:hAnsi="Arial" w:cs="Arial"/>
          <w:b w:val="0"/>
          <w:sz w:val="20"/>
        </w:rPr>
        <w:t>S</w:t>
      </w:r>
      <w:r w:rsidRPr="008E4004">
        <w:rPr>
          <w:rFonts w:ascii="Arial" w:hAnsi="Arial" w:cs="Arial"/>
          <w:b w:val="0"/>
          <w:sz w:val="20"/>
        </w:rPr>
        <w:t>mlouvy samé v souladu s platnými právními předpisy a na webových stránkách města www.celakovice.cz.</w:t>
      </w:r>
    </w:p>
    <w:p w14:paraId="37D4E548" w14:textId="77777777" w:rsidR="00C33741" w:rsidRPr="008E4004" w:rsidRDefault="00C33741" w:rsidP="002F42F8">
      <w:pPr>
        <w:pStyle w:val="ANadpis2"/>
        <w:keepNext/>
        <w:spacing w:after="120" w:line="276" w:lineRule="auto"/>
        <w:jc w:val="left"/>
        <w:rPr>
          <w:rFonts w:ascii="Arial" w:hAnsi="Arial" w:cs="Arial"/>
          <w:sz w:val="20"/>
        </w:rPr>
      </w:pPr>
    </w:p>
    <w:p w14:paraId="7D6CBA3E" w14:textId="77777777" w:rsidR="00AB6A5A" w:rsidRPr="008E4004" w:rsidRDefault="00AB6A5A" w:rsidP="002F42F8">
      <w:pPr>
        <w:pStyle w:val="ANadpis2"/>
        <w:keepNext/>
        <w:spacing w:after="120" w:line="276" w:lineRule="auto"/>
        <w:jc w:val="left"/>
        <w:rPr>
          <w:rFonts w:ascii="Arial" w:hAnsi="Arial" w:cs="Arial"/>
          <w:sz w:val="20"/>
        </w:rPr>
      </w:pPr>
    </w:p>
    <w:p w14:paraId="4F31DA7A" w14:textId="77777777" w:rsidR="00DA4807" w:rsidRPr="008E4004" w:rsidRDefault="004A0C1A" w:rsidP="002F42F8">
      <w:pPr>
        <w:keepNext/>
        <w:tabs>
          <w:tab w:val="center" w:pos="1985"/>
          <w:tab w:val="center" w:pos="7088"/>
        </w:tabs>
        <w:spacing w:before="120" w:after="120" w:line="276" w:lineRule="auto"/>
      </w:pPr>
      <w:r w:rsidRPr="008E4004">
        <w:tab/>
      </w:r>
      <w:r w:rsidR="00DA4807" w:rsidRPr="008E4004">
        <w:t xml:space="preserve">V </w:t>
      </w:r>
      <w:r w:rsidRPr="008E4004">
        <w:t>Čelákovicích</w:t>
      </w:r>
      <w:r w:rsidR="0065504D" w:rsidRPr="008E4004">
        <w:t xml:space="preserve"> </w:t>
      </w:r>
      <w:r w:rsidR="0051448A" w:rsidRPr="008E4004">
        <w:t>dne …</w:t>
      </w:r>
      <w:r w:rsidR="00C629E6" w:rsidRPr="008E4004">
        <w:t>……………..</w:t>
      </w:r>
      <w:r w:rsidR="0065504D" w:rsidRPr="008E4004">
        <w:tab/>
      </w:r>
      <w:r w:rsidR="0051448A" w:rsidRPr="008E4004">
        <w:t>V</w:t>
      </w:r>
      <w:r w:rsidR="00DA4807" w:rsidRPr="008E4004">
        <w:t xml:space="preserve"> </w:t>
      </w:r>
      <w:r w:rsidR="009A5CAC" w:rsidRPr="008E4004">
        <w:t>Praze</w:t>
      </w:r>
      <w:r w:rsidR="0051448A" w:rsidRPr="008E4004">
        <w:t xml:space="preserve"> dne </w:t>
      </w:r>
      <w:r w:rsidR="00C629E6" w:rsidRPr="008E4004">
        <w:t>………………….</w:t>
      </w:r>
    </w:p>
    <w:p w14:paraId="46976132" w14:textId="77777777" w:rsidR="00BB7255" w:rsidRPr="008E4004" w:rsidRDefault="00BB7255" w:rsidP="002F42F8">
      <w:pPr>
        <w:keepNext/>
        <w:tabs>
          <w:tab w:val="left" w:pos="1985"/>
        </w:tabs>
        <w:spacing w:before="120" w:after="120" w:line="276" w:lineRule="auto"/>
      </w:pPr>
    </w:p>
    <w:p w14:paraId="3878A411" w14:textId="77777777" w:rsidR="0074165F" w:rsidRPr="008E4004" w:rsidRDefault="0074165F" w:rsidP="002F42F8">
      <w:pPr>
        <w:keepNext/>
        <w:tabs>
          <w:tab w:val="left" w:pos="1985"/>
        </w:tabs>
        <w:spacing w:before="120" w:after="120" w:line="276" w:lineRule="auto"/>
      </w:pPr>
    </w:p>
    <w:p w14:paraId="073ADF0B" w14:textId="77777777" w:rsidR="00DA4807" w:rsidRPr="008E4004" w:rsidRDefault="004A0C1A" w:rsidP="002F42F8">
      <w:pPr>
        <w:keepNext/>
        <w:tabs>
          <w:tab w:val="center" w:pos="1985"/>
          <w:tab w:val="center" w:pos="7088"/>
        </w:tabs>
        <w:spacing w:before="120" w:after="120" w:line="276" w:lineRule="auto"/>
      </w:pPr>
      <w:r w:rsidRPr="008E4004">
        <w:tab/>
      </w:r>
      <w:r w:rsidR="00DA4807" w:rsidRPr="008E4004">
        <w:t xml:space="preserve">Za </w:t>
      </w:r>
      <w:r w:rsidR="00C13A6D" w:rsidRPr="008E4004">
        <w:t>O</w:t>
      </w:r>
      <w:r w:rsidR="00DA4807" w:rsidRPr="008E4004">
        <w:t>bjednatele</w:t>
      </w:r>
      <w:r w:rsidR="00BE1A76" w:rsidRPr="008E4004">
        <w:t>:</w:t>
      </w:r>
      <w:r w:rsidR="00DA4807" w:rsidRPr="008E4004">
        <w:tab/>
        <w:t xml:space="preserve">Za </w:t>
      </w:r>
      <w:r w:rsidR="0090604C" w:rsidRPr="008E4004">
        <w:t>Zhotovitel</w:t>
      </w:r>
      <w:r w:rsidR="00DA4807" w:rsidRPr="008E4004">
        <w:t>e</w:t>
      </w:r>
      <w:r w:rsidR="00BB7255" w:rsidRPr="008E4004">
        <w:t>:</w:t>
      </w:r>
    </w:p>
    <w:p w14:paraId="788B6BAE" w14:textId="77777777" w:rsidR="00BB7255" w:rsidRPr="008E4004" w:rsidRDefault="00BB7255" w:rsidP="00AB6A5A">
      <w:pPr>
        <w:tabs>
          <w:tab w:val="center" w:pos="1985"/>
        </w:tabs>
        <w:spacing w:after="120" w:line="276" w:lineRule="auto"/>
      </w:pPr>
    </w:p>
    <w:p w14:paraId="17AEE561" w14:textId="77777777" w:rsidR="0051448A" w:rsidRPr="008E4004" w:rsidRDefault="0051448A" w:rsidP="00AB6A5A">
      <w:pPr>
        <w:tabs>
          <w:tab w:val="center" w:pos="1985"/>
        </w:tabs>
        <w:spacing w:after="120" w:line="276" w:lineRule="auto"/>
      </w:pPr>
    </w:p>
    <w:p w14:paraId="2BA274C2" w14:textId="77777777" w:rsidR="0051448A" w:rsidRPr="008E4004" w:rsidRDefault="0051448A" w:rsidP="00AB6A5A">
      <w:pPr>
        <w:tabs>
          <w:tab w:val="center" w:pos="1985"/>
        </w:tabs>
        <w:spacing w:after="120" w:line="276" w:lineRule="auto"/>
      </w:pPr>
    </w:p>
    <w:p w14:paraId="12660B00" w14:textId="77777777" w:rsidR="0051448A" w:rsidRPr="008E4004" w:rsidRDefault="0051448A" w:rsidP="00AB6A5A">
      <w:pPr>
        <w:tabs>
          <w:tab w:val="center" w:pos="1985"/>
        </w:tabs>
        <w:spacing w:after="120" w:line="276" w:lineRule="auto"/>
      </w:pPr>
    </w:p>
    <w:p w14:paraId="6FC0AE47" w14:textId="77777777" w:rsidR="0051448A" w:rsidRPr="008E4004" w:rsidRDefault="0051448A" w:rsidP="00AB6A5A">
      <w:pPr>
        <w:tabs>
          <w:tab w:val="center" w:pos="1985"/>
        </w:tabs>
        <w:spacing w:after="120" w:line="276" w:lineRule="auto"/>
      </w:pPr>
    </w:p>
    <w:p w14:paraId="4DEACB3C" w14:textId="77777777" w:rsidR="00C13A6D" w:rsidRPr="008E4004" w:rsidRDefault="004A0C1A" w:rsidP="00C13A6D">
      <w:pPr>
        <w:pStyle w:val="Zhlav"/>
        <w:tabs>
          <w:tab w:val="clear" w:pos="4536"/>
          <w:tab w:val="clear" w:pos="9072"/>
          <w:tab w:val="center" w:pos="1985"/>
          <w:tab w:val="center" w:pos="7088"/>
        </w:tabs>
        <w:spacing w:after="120" w:line="276" w:lineRule="auto"/>
        <w:contextualSpacing/>
        <w:rPr>
          <w:snapToGrid w:val="0"/>
        </w:rPr>
      </w:pPr>
      <w:r w:rsidRPr="008E4004">
        <w:rPr>
          <w:snapToGrid w:val="0"/>
        </w:rPr>
        <w:tab/>
        <w:t>………………………………………………….</w:t>
      </w:r>
      <w:r w:rsidRPr="008E4004">
        <w:rPr>
          <w:snapToGrid w:val="0"/>
        </w:rPr>
        <w:tab/>
        <w:t>………………………………………………….</w:t>
      </w:r>
    </w:p>
    <w:p w14:paraId="438396F0" w14:textId="77777777" w:rsidR="00C33741" w:rsidRPr="008E4004" w:rsidRDefault="00C13A6D" w:rsidP="00C13A6D">
      <w:pPr>
        <w:pStyle w:val="Zhlav"/>
        <w:tabs>
          <w:tab w:val="clear" w:pos="4536"/>
          <w:tab w:val="clear" w:pos="9072"/>
          <w:tab w:val="center" w:pos="1985"/>
          <w:tab w:val="center" w:pos="7088"/>
        </w:tabs>
        <w:spacing w:after="120" w:line="276" w:lineRule="auto"/>
        <w:contextualSpacing/>
        <w:rPr>
          <w:snapToGrid w:val="0"/>
        </w:rPr>
      </w:pPr>
      <w:r w:rsidRPr="008E4004">
        <w:rPr>
          <w:snapToGrid w:val="0"/>
        </w:rPr>
        <w:tab/>
      </w:r>
      <w:r w:rsidR="003105DC" w:rsidRPr="008E4004">
        <w:rPr>
          <w:snapToGrid w:val="0"/>
        </w:rPr>
        <w:t>Ing. Josef Pátek</w:t>
      </w:r>
      <w:r w:rsidR="007F29DF" w:rsidRPr="008E4004">
        <w:rPr>
          <w:snapToGrid w:val="0"/>
        </w:rPr>
        <w:t xml:space="preserve">                                                 </w:t>
      </w:r>
      <w:r w:rsidRPr="008E4004">
        <w:rPr>
          <w:snapToGrid w:val="0"/>
        </w:rPr>
        <w:tab/>
      </w:r>
      <w:r w:rsidR="007F29DF" w:rsidRPr="008E4004">
        <w:rPr>
          <w:snapToGrid w:val="0"/>
        </w:rPr>
        <w:t xml:space="preserve"> </w:t>
      </w:r>
      <w:r w:rsidR="009A5CAC" w:rsidRPr="008E4004">
        <w:rPr>
          <w:snapToGrid w:val="0"/>
        </w:rPr>
        <w:t>Ing. František Voldřich</w:t>
      </w:r>
    </w:p>
    <w:p w14:paraId="2A423C5F" w14:textId="5AA35542" w:rsidR="00BB7255" w:rsidRPr="008E4004" w:rsidRDefault="003105DC" w:rsidP="00C13A6D">
      <w:pPr>
        <w:pStyle w:val="Zhlav"/>
        <w:tabs>
          <w:tab w:val="clear" w:pos="4536"/>
          <w:tab w:val="clear" w:pos="9072"/>
          <w:tab w:val="center" w:pos="1985"/>
          <w:tab w:val="center" w:pos="7371"/>
        </w:tabs>
        <w:spacing w:after="120" w:line="276" w:lineRule="auto"/>
        <w:contextualSpacing/>
        <w:rPr>
          <w:snapToGrid w:val="0"/>
        </w:rPr>
      </w:pPr>
      <w:r w:rsidRPr="008E4004">
        <w:rPr>
          <w:snapToGrid w:val="0"/>
        </w:rPr>
        <w:tab/>
      </w:r>
      <w:r w:rsidR="009A5CAC" w:rsidRPr="008E4004">
        <w:rPr>
          <w:snapToGrid w:val="0"/>
        </w:rPr>
        <w:t xml:space="preserve">                       </w:t>
      </w:r>
      <w:r w:rsidR="0060396B" w:rsidRPr="008E4004">
        <w:rPr>
          <w:snapToGrid w:val="0"/>
        </w:rPr>
        <w:t>s</w:t>
      </w:r>
      <w:r w:rsidRPr="008E4004">
        <w:rPr>
          <w:snapToGrid w:val="0"/>
        </w:rPr>
        <w:t>tarost</w:t>
      </w:r>
      <w:r w:rsidR="004A0C1A" w:rsidRPr="008E4004">
        <w:rPr>
          <w:snapToGrid w:val="0"/>
        </w:rPr>
        <w:t>a města</w:t>
      </w:r>
      <w:r w:rsidR="007F29DF" w:rsidRPr="008E4004">
        <w:rPr>
          <w:snapToGrid w:val="0"/>
        </w:rPr>
        <w:t xml:space="preserve">                                            </w:t>
      </w:r>
      <w:r w:rsidR="009A5CAC" w:rsidRPr="008E4004">
        <w:rPr>
          <w:snapToGrid w:val="0"/>
        </w:rPr>
        <w:t xml:space="preserve">                    </w:t>
      </w:r>
      <w:r w:rsidR="00E97A56">
        <w:rPr>
          <w:snapToGrid w:val="0"/>
        </w:rPr>
        <w:t xml:space="preserve">    </w:t>
      </w:r>
      <w:r w:rsidR="009A5CAC" w:rsidRPr="008E4004">
        <w:rPr>
          <w:snapToGrid w:val="0"/>
        </w:rPr>
        <w:t xml:space="preserve">  jednatel firmy</w:t>
      </w:r>
      <w:r w:rsidR="0051448A" w:rsidRPr="008E4004">
        <w:rPr>
          <w:snapToGrid w:val="0"/>
        </w:rPr>
        <w:tab/>
      </w:r>
    </w:p>
    <w:sectPr w:rsidR="00BB7255" w:rsidRPr="008E4004" w:rsidSect="0058272F">
      <w:headerReference w:type="default" r:id="rId8"/>
      <w:footerReference w:type="default" r:id="rId9"/>
      <w:footerReference w:type="first" r:id="rId10"/>
      <w:pgSz w:w="11906" w:h="16835" w:code="9"/>
      <w:pgMar w:top="1134" w:right="1134" w:bottom="1559" w:left="1247"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C594" w14:textId="77777777" w:rsidR="0058272F" w:rsidRDefault="0058272F">
      <w:r>
        <w:separator/>
      </w:r>
    </w:p>
  </w:endnote>
  <w:endnote w:type="continuationSeparator" w:id="0">
    <w:p w14:paraId="1CDB8249" w14:textId="77777777" w:rsidR="0058272F" w:rsidRDefault="0058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00B050"/>
        <w:sz w:val="16"/>
        <w:szCs w:val="16"/>
      </w:rPr>
      <w:id w:val="250395305"/>
      <w:docPartObj>
        <w:docPartGallery w:val="Page Numbers (Top of Page)"/>
        <w:docPartUnique/>
      </w:docPartObj>
    </w:sdtPr>
    <w:sdtEndPr>
      <w:rPr>
        <w:i w:val="0"/>
        <w:color w:val="808080" w:themeColor="background1" w:themeShade="80"/>
      </w:rPr>
    </w:sdtEndPr>
    <w:sdtContent>
      <w:p w14:paraId="2FD64EBB" w14:textId="77777777" w:rsidR="00B24C4A" w:rsidRDefault="00B24C4A" w:rsidP="00435181">
        <w:pPr>
          <w:jc w:val="right"/>
          <w:rPr>
            <w:color w:val="808080" w:themeColor="background1" w:themeShade="80"/>
            <w:sz w:val="16"/>
            <w:szCs w:val="16"/>
          </w:rPr>
        </w:pPr>
      </w:p>
      <w:p w14:paraId="4B9738B2" w14:textId="77777777" w:rsidR="00B24C4A" w:rsidRPr="00435181" w:rsidRDefault="00B24C4A" w:rsidP="00435181">
        <w:pPr>
          <w:jc w:val="center"/>
          <w:rPr>
            <w:color w:val="808080" w:themeColor="background1" w:themeShade="80"/>
            <w:sz w:val="16"/>
            <w:szCs w:val="16"/>
          </w:rPr>
        </w:pPr>
        <w:r w:rsidRPr="00435181">
          <w:rPr>
            <w:color w:val="808080" w:themeColor="background1" w:themeShade="80"/>
            <w:sz w:val="16"/>
            <w:szCs w:val="16"/>
          </w:rPr>
          <w:t xml:space="preserve">Stránka </w:t>
        </w:r>
        <w:r w:rsidR="00260021" w:rsidRPr="00435181">
          <w:rPr>
            <w:color w:val="808080" w:themeColor="background1" w:themeShade="80"/>
            <w:sz w:val="16"/>
            <w:szCs w:val="16"/>
          </w:rPr>
          <w:fldChar w:fldCharType="begin"/>
        </w:r>
        <w:r w:rsidRPr="00435181">
          <w:rPr>
            <w:color w:val="808080" w:themeColor="background1" w:themeShade="80"/>
            <w:sz w:val="16"/>
            <w:szCs w:val="16"/>
          </w:rPr>
          <w:instrText xml:space="preserve"> PAGE </w:instrText>
        </w:r>
        <w:r w:rsidR="00260021" w:rsidRPr="00435181">
          <w:rPr>
            <w:color w:val="808080" w:themeColor="background1" w:themeShade="80"/>
            <w:sz w:val="16"/>
            <w:szCs w:val="16"/>
          </w:rPr>
          <w:fldChar w:fldCharType="separate"/>
        </w:r>
        <w:r w:rsidR="0075165D">
          <w:rPr>
            <w:noProof/>
            <w:color w:val="808080" w:themeColor="background1" w:themeShade="80"/>
            <w:sz w:val="16"/>
            <w:szCs w:val="16"/>
          </w:rPr>
          <w:t>9</w:t>
        </w:r>
        <w:r w:rsidR="00260021" w:rsidRPr="00435181">
          <w:rPr>
            <w:color w:val="808080" w:themeColor="background1" w:themeShade="80"/>
            <w:sz w:val="16"/>
            <w:szCs w:val="16"/>
          </w:rPr>
          <w:fldChar w:fldCharType="end"/>
        </w:r>
        <w:r w:rsidRPr="00435181">
          <w:rPr>
            <w:color w:val="808080" w:themeColor="background1" w:themeShade="80"/>
            <w:sz w:val="16"/>
            <w:szCs w:val="16"/>
          </w:rPr>
          <w:t xml:space="preserve"> z </w:t>
        </w:r>
        <w:r w:rsidR="00260021" w:rsidRPr="00435181">
          <w:rPr>
            <w:color w:val="808080" w:themeColor="background1" w:themeShade="80"/>
            <w:sz w:val="16"/>
            <w:szCs w:val="16"/>
          </w:rPr>
          <w:fldChar w:fldCharType="begin"/>
        </w:r>
        <w:r w:rsidRPr="00435181">
          <w:rPr>
            <w:color w:val="808080" w:themeColor="background1" w:themeShade="80"/>
            <w:sz w:val="16"/>
            <w:szCs w:val="16"/>
          </w:rPr>
          <w:instrText xml:space="preserve"> NUMPAGES  </w:instrText>
        </w:r>
        <w:r w:rsidR="00260021" w:rsidRPr="00435181">
          <w:rPr>
            <w:color w:val="808080" w:themeColor="background1" w:themeShade="80"/>
            <w:sz w:val="16"/>
            <w:szCs w:val="16"/>
          </w:rPr>
          <w:fldChar w:fldCharType="separate"/>
        </w:r>
        <w:r w:rsidR="0075165D">
          <w:rPr>
            <w:noProof/>
            <w:color w:val="808080" w:themeColor="background1" w:themeShade="80"/>
            <w:sz w:val="16"/>
            <w:szCs w:val="16"/>
          </w:rPr>
          <w:t>9</w:t>
        </w:r>
        <w:r w:rsidR="00260021" w:rsidRPr="00435181">
          <w:rPr>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1513" w14:textId="77777777" w:rsidR="00B24C4A" w:rsidRPr="00F2574F" w:rsidRDefault="00B24C4A" w:rsidP="007D424A">
    <w:pPr>
      <w:jc w:val="center"/>
      <w:rPr>
        <w:color w:val="808080" w:themeColor="background1" w:themeShade="80"/>
        <w:sz w:val="16"/>
        <w:szCs w:val="16"/>
      </w:rPr>
    </w:pPr>
    <w:r w:rsidRPr="00F2574F">
      <w:rPr>
        <w:color w:val="808080" w:themeColor="background1" w:themeShade="80"/>
        <w:sz w:val="16"/>
        <w:szCs w:val="16"/>
      </w:rPr>
      <w:t xml:space="preserve">Stránka </w:t>
    </w:r>
    <w:r w:rsidR="00260021" w:rsidRPr="00F2574F">
      <w:rPr>
        <w:color w:val="808080" w:themeColor="background1" w:themeShade="80"/>
        <w:sz w:val="16"/>
        <w:szCs w:val="16"/>
      </w:rPr>
      <w:fldChar w:fldCharType="begin"/>
    </w:r>
    <w:r w:rsidRPr="00F2574F">
      <w:rPr>
        <w:color w:val="808080" w:themeColor="background1" w:themeShade="80"/>
        <w:sz w:val="16"/>
        <w:szCs w:val="16"/>
      </w:rPr>
      <w:instrText xml:space="preserve"> PAGE </w:instrText>
    </w:r>
    <w:r w:rsidR="00260021" w:rsidRPr="00F2574F">
      <w:rPr>
        <w:color w:val="808080" w:themeColor="background1" w:themeShade="80"/>
        <w:sz w:val="16"/>
        <w:szCs w:val="16"/>
      </w:rPr>
      <w:fldChar w:fldCharType="separate"/>
    </w:r>
    <w:r w:rsidR="0075165D">
      <w:rPr>
        <w:noProof/>
        <w:color w:val="808080" w:themeColor="background1" w:themeShade="80"/>
        <w:sz w:val="16"/>
        <w:szCs w:val="16"/>
      </w:rPr>
      <w:t>1</w:t>
    </w:r>
    <w:r w:rsidR="00260021" w:rsidRPr="00F2574F">
      <w:rPr>
        <w:color w:val="808080" w:themeColor="background1" w:themeShade="80"/>
        <w:sz w:val="16"/>
        <w:szCs w:val="16"/>
      </w:rPr>
      <w:fldChar w:fldCharType="end"/>
    </w:r>
    <w:r w:rsidRPr="00F2574F">
      <w:rPr>
        <w:color w:val="808080" w:themeColor="background1" w:themeShade="80"/>
        <w:sz w:val="16"/>
        <w:szCs w:val="16"/>
      </w:rPr>
      <w:t xml:space="preserve"> z </w:t>
    </w:r>
    <w:r w:rsidR="00260021" w:rsidRPr="00F2574F">
      <w:rPr>
        <w:color w:val="808080" w:themeColor="background1" w:themeShade="80"/>
        <w:sz w:val="16"/>
        <w:szCs w:val="16"/>
      </w:rPr>
      <w:fldChar w:fldCharType="begin"/>
    </w:r>
    <w:r w:rsidRPr="00F2574F">
      <w:rPr>
        <w:color w:val="808080" w:themeColor="background1" w:themeShade="80"/>
        <w:sz w:val="16"/>
        <w:szCs w:val="16"/>
      </w:rPr>
      <w:instrText xml:space="preserve"> NUMPAGES  </w:instrText>
    </w:r>
    <w:r w:rsidR="00260021" w:rsidRPr="00F2574F">
      <w:rPr>
        <w:color w:val="808080" w:themeColor="background1" w:themeShade="80"/>
        <w:sz w:val="16"/>
        <w:szCs w:val="16"/>
      </w:rPr>
      <w:fldChar w:fldCharType="separate"/>
    </w:r>
    <w:r w:rsidR="0075165D">
      <w:rPr>
        <w:noProof/>
        <w:color w:val="808080" w:themeColor="background1" w:themeShade="80"/>
        <w:sz w:val="16"/>
        <w:szCs w:val="16"/>
      </w:rPr>
      <w:t>9</w:t>
    </w:r>
    <w:r w:rsidR="00260021" w:rsidRPr="00F2574F">
      <w:rPr>
        <w:color w:val="808080" w:themeColor="background1" w:themeShade="80"/>
        <w:sz w:val="16"/>
        <w:szCs w:val="16"/>
      </w:rPr>
      <w:fldChar w:fldCharType="end"/>
    </w:r>
  </w:p>
  <w:p w14:paraId="0CF63061" w14:textId="77777777" w:rsidR="00B24C4A" w:rsidRDefault="00B24C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09E16" w14:textId="77777777" w:rsidR="0058272F" w:rsidRDefault="0058272F">
      <w:r>
        <w:separator/>
      </w:r>
    </w:p>
  </w:footnote>
  <w:footnote w:type="continuationSeparator" w:id="0">
    <w:p w14:paraId="3DF02BB4" w14:textId="77777777" w:rsidR="0058272F" w:rsidRDefault="0058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30B8" w14:textId="77777777" w:rsidR="00B24C4A" w:rsidRDefault="00B24C4A" w:rsidP="00663656">
    <w:pPr>
      <w:pStyle w:val="Zhlav"/>
    </w:pPr>
  </w:p>
  <w:p w14:paraId="6F0FC72D" w14:textId="77777777" w:rsidR="00B24C4A" w:rsidRDefault="00B24C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06AB734"/>
    <w:lvl w:ilvl="0">
      <w:start w:val="1"/>
      <w:numFmt w:val="decimal"/>
      <w:pStyle w:val="slovanseznam"/>
      <w:lvlText w:val="%1."/>
      <w:lvlJc w:val="left"/>
      <w:pPr>
        <w:tabs>
          <w:tab w:val="num" w:pos="360"/>
        </w:tabs>
        <w:ind w:left="36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2" w15:restartNumberingAfterBreak="0">
    <w:nsid w:val="00000008"/>
    <w:multiLevelType w:val="multilevel"/>
    <w:tmpl w:val="48D69E20"/>
    <w:name w:val="WW8Num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 w15:restartNumberingAfterBreak="0">
    <w:nsid w:val="0000000D"/>
    <w:multiLevelType w:val="singleLevel"/>
    <w:tmpl w:val="0000000D"/>
    <w:name w:val="WW8Num13"/>
    <w:lvl w:ilvl="0">
      <w:start w:val="1"/>
      <w:numFmt w:val="decimal"/>
      <w:lvlText w:val="%1."/>
      <w:lvlJc w:val="left"/>
      <w:pPr>
        <w:tabs>
          <w:tab w:val="num" w:pos="0"/>
        </w:tabs>
        <w:ind w:left="360" w:hanging="360"/>
      </w:pPr>
      <w:rPr>
        <w:b w:val="0"/>
        <w:i w:val="0"/>
      </w:rPr>
    </w:lvl>
  </w:abstractNum>
  <w:abstractNum w:abstractNumId="4" w15:restartNumberingAfterBreak="0">
    <w:nsid w:val="040742ED"/>
    <w:multiLevelType w:val="hybridMultilevel"/>
    <w:tmpl w:val="7F3471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0965F3"/>
    <w:multiLevelType w:val="hybridMultilevel"/>
    <w:tmpl w:val="D8FE11F8"/>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77C1662"/>
    <w:multiLevelType w:val="multilevel"/>
    <w:tmpl w:val="6560853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C4560"/>
    <w:multiLevelType w:val="hybridMultilevel"/>
    <w:tmpl w:val="52C02AC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C10186"/>
    <w:multiLevelType w:val="multilevel"/>
    <w:tmpl w:val="2B7472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4A0003"/>
    <w:multiLevelType w:val="hybridMultilevel"/>
    <w:tmpl w:val="275079DC"/>
    <w:lvl w:ilvl="0" w:tplc="0405000F">
      <w:start w:val="1"/>
      <w:numFmt w:val="decimal"/>
      <w:lvlText w:val="%1."/>
      <w:lvlJc w:val="left"/>
      <w:pPr>
        <w:ind w:left="360" w:hanging="360"/>
      </w:pPr>
    </w:lvl>
    <w:lvl w:ilvl="1" w:tplc="7A2EC30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7F86CBB"/>
    <w:multiLevelType w:val="multilevel"/>
    <w:tmpl w:val="EB42C6A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3"/>
      <w:numFmt w:val="bullet"/>
      <w:lvlText w:val=""/>
      <w:lvlJc w:val="left"/>
      <w:pPr>
        <w:ind w:left="4500" w:hanging="360"/>
      </w:pPr>
      <w:rPr>
        <w:rFonts w:ascii="Symbol" w:eastAsia="Times New Roman" w:hAnsi="Symbol"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8123F6E"/>
    <w:multiLevelType w:val="hybridMultilevel"/>
    <w:tmpl w:val="2D3CDFD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4194448E">
      <w:start w:val="1"/>
      <w:numFmt w:val="lowerLetter"/>
      <w:lvlText w:val="%4)"/>
      <w:lvlJc w:val="left"/>
      <w:pPr>
        <w:ind w:left="2520" w:hanging="360"/>
      </w:pPr>
      <w:rPr>
        <w:rFonts w:hint="default"/>
      </w:rPr>
    </w:lvl>
    <w:lvl w:ilvl="4" w:tplc="08445DB4">
      <w:numFmt w:val="bullet"/>
      <w:lvlText w:val="-"/>
      <w:lvlJc w:val="left"/>
      <w:pPr>
        <w:ind w:left="3240" w:hanging="360"/>
      </w:pPr>
      <w:rPr>
        <w:rFonts w:ascii="Arial" w:eastAsia="Times New Roman" w:hAnsi="Arial" w:cs="Arial"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357DFA"/>
    <w:multiLevelType w:val="hybridMultilevel"/>
    <w:tmpl w:val="C536615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EC029A9E">
      <w:start w:val="1"/>
      <w:numFmt w:val="lowerLetter"/>
      <w:lvlText w:val="%3)"/>
      <w:lvlJc w:val="left"/>
      <w:pPr>
        <w:ind w:left="1847" w:hanging="360"/>
      </w:pPr>
      <w:rPr>
        <w:rFonts w:hint="default"/>
      </w:r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13" w15:restartNumberingAfterBreak="0">
    <w:nsid w:val="3A4B7F2D"/>
    <w:multiLevelType w:val="multilevel"/>
    <w:tmpl w:val="25580B5C"/>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22D6C5F"/>
    <w:multiLevelType w:val="hybridMultilevel"/>
    <w:tmpl w:val="E4E0EDAE"/>
    <w:lvl w:ilvl="0" w:tplc="EBB06FCA">
      <w:start w:val="1"/>
      <w:numFmt w:val="decimal"/>
      <w:lvlText w:val="%1."/>
      <w:lvlJc w:val="left"/>
      <w:pPr>
        <w:ind w:left="227" w:hanging="360"/>
      </w:pPr>
      <w:rPr>
        <w:rFonts w:ascii="Arial" w:hAnsi="Arial" w:cs="Arial" w:hint="default"/>
        <w:b w:val="0"/>
        <w:i w:val="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15" w15:restartNumberingAfterBreak="0">
    <w:nsid w:val="42C5504B"/>
    <w:multiLevelType w:val="hybridMultilevel"/>
    <w:tmpl w:val="9B4664BE"/>
    <w:lvl w:ilvl="0" w:tplc="31C601C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397DAB"/>
    <w:multiLevelType w:val="hybridMultilevel"/>
    <w:tmpl w:val="B81EEEB0"/>
    <w:lvl w:ilvl="0" w:tplc="3D182352">
      <w:start w:val="1"/>
      <w:numFmt w:val="bullet"/>
      <w:pStyle w:val="Odrky"/>
      <w:lvlText w:val=""/>
      <w:lvlJc w:val="left"/>
      <w:pPr>
        <w:tabs>
          <w:tab w:val="num" w:pos="340"/>
        </w:tabs>
        <w:ind w:left="340" w:hanging="34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F773BE0"/>
    <w:multiLevelType w:val="hybridMultilevel"/>
    <w:tmpl w:val="34727F9C"/>
    <w:lvl w:ilvl="0" w:tplc="0405000F">
      <w:start w:val="1"/>
      <w:numFmt w:val="decimal"/>
      <w:lvlText w:val="%1."/>
      <w:lvlJc w:val="left"/>
      <w:pPr>
        <w:ind w:left="-94" w:hanging="360"/>
      </w:pPr>
    </w:lvl>
    <w:lvl w:ilvl="1" w:tplc="04050019">
      <w:start w:val="1"/>
      <w:numFmt w:val="lowerLetter"/>
      <w:lvlText w:val="%2."/>
      <w:lvlJc w:val="left"/>
      <w:pPr>
        <w:ind w:left="626" w:hanging="360"/>
      </w:pPr>
    </w:lvl>
    <w:lvl w:ilvl="2" w:tplc="0405001B" w:tentative="1">
      <w:start w:val="1"/>
      <w:numFmt w:val="lowerRoman"/>
      <w:lvlText w:val="%3."/>
      <w:lvlJc w:val="right"/>
      <w:pPr>
        <w:ind w:left="1346" w:hanging="180"/>
      </w:pPr>
    </w:lvl>
    <w:lvl w:ilvl="3" w:tplc="0405000F" w:tentative="1">
      <w:start w:val="1"/>
      <w:numFmt w:val="decimal"/>
      <w:lvlText w:val="%4."/>
      <w:lvlJc w:val="left"/>
      <w:pPr>
        <w:ind w:left="2066" w:hanging="360"/>
      </w:pPr>
    </w:lvl>
    <w:lvl w:ilvl="4" w:tplc="04050019" w:tentative="1">
      <w:start w:val="1"/>
      <w:numFmt w:val="lowerLetter"/>
      <w:lvlText w:val="%5."/>
      <w:lvlJc w:val="left"/>
      <w:pPr>
        <w:ind w:left="2786" w:hanging="360"/>
      </w:pPr>
    </w:lvl>
    <w:lvl w:ilvl="5" w:tplc="0405001B" w:tentative="1">
      <w:start w:val="1"/>
      <w:numFmt w:val="lowerRoman"/>
      <w:lvlText w:val="%6."/>
      <w:lvlJc w:val="right"/>
      <w:pPr>
        <w:ind w:left="3506" w:hanging="180"/>
      </w:pPr>
    </w:lvl>
    <w:lvl w:ilvl="6" w:tplc="0405000F" w:tentative="1">
      <w:start w:val="1"/>
      <w:numFmt w:val="decimal"/>
      <w:lvlText w:val="%7."/>
      <w:lvlJc w:val="left"/>
      <w:pPr>
        <w:ind w:left="4226" w:hanging="360"/>
      </w:pPr>
    </w:lvl>
    <w:lvl w:ilvl="7" w:tplc="04050019" w:tentative="1">
      <w:start w:val="1"/>
      <w:numFmt w:val="lowerLetter"/>
      <w:lvlText w:val="%8."/>
      <w:lvlJc w:val="left"/>
      <w:pPr>
        <w:ind w:left="4946" w:hanging="360"/>
      </w:pPr>
    </w:lvl>
    <w:lvl w:ilvl="8" w:tplc="0405001B" w:tentative="1">
      <w:start w:val="1"/>
      <w:numFmt w:val="lowerRoman"/>
      <w:lvlText w:val="%9."/>
      <w:lvlJc w:val="right"/>
      <w:pPr>
        <w:ind w:left="5666" w:hanging="180"/>
      </w:pPr>
    </w:lvl>
  </w:abstractNum>
  <w:abstractNum w:abstractNumId="18" w15:restartNumberingAfterBreak="0">
    <w:nsid w:val="53D850B3"/>
    <w:multiLevelType w:val="multilevel"/>
    <w:tmpl w:val="7C88EB06"/>
    <w:lvl w:ilvl="0">
      <w:start w:val="1"/>
      <w:numFmt w:val="decimal"/>
      <w:pStyle w:val="nadp1"/>
      <w:lvlText w:val="Čl. %1."/>
      <w:lvlJc w:val="left"/>
      <w:pPr>
        <w:tabs>
          <w:tab w:val="num" w:pos="992"/>
        </w:tabs>
        <w:ind w:left="992" w:hanging="992"/>
      </w:pPr>
      <w:rPr>
        <w:rFonts w:ascii="Times New Roman" w:hAnsi="Times New Roman" w:hint="default"/>
        <w:b/>
        <w:i w:val="0"/>
        <w:color w:val="333399"/>
        <w:sz w:val="28"/>
        <w:u w:val="none"/>
      </w:rPr>
    </w:lvl>
    <w:lvl w:ilvl="1">
      <w:start w:val="1"/>
      <w:numFmt w:val="decimal"/>
      <w:pStyle w:val="nadp2"/>
      <w:lvlText w:val="%1.%2."/>
      <w:lvlJc w:val="left"/>
      <w:pPr>
        <w:tabs>
          <w:tab w:val="num" w:pos="1134"/>
        </w:tabs>
        <w:ind w:left="1134" w:hanging="567"/>
      </w:pPr>
      <w:rPr>
        <w:rFonts w:ascii="Times New Roman" w:hAnsi="Times New Roman" w:hint="default"/>
        <w:b w:val="0"/>
        <w:i w:val="0"/>
        <w:color w:val="auto"/>
        <w:sz w:val="24"/>
        <w:u w:val="none"/>
      </w:rPr>
    </w:lvl>
    <w:lvl w:ilvl="2">
      <w:start w:val="1"/>
      <w:numFmt w:val="bullet"/>
      <w:pStyle w:val="nadp3"/>
      <w:lvlText w:val=""/>
      <w:lvlJc w:val="left"/>
      <w:pPr>
        <w:tabs>
          <w:tab w:val="num" w:pos="1040"/>
        </w:tabs>
        <w:ind w:left="964" w:hanging="284"/>
      </w:pPr>
      <w:rPr>
        <w:rFonts w:ascii="Symbol" w:hAnsi="Symbol" w:hint="default"/>
      </w:rPr>
    </w:lvl>
    <w:lvl w:ilvl="3">
      <w:start w:val="1"/>
      <w:numFmt w:val="bullet"/>
      <w:pStyle w:val="nadp4"/>
      <w:lvlText w:val=""/>
      <w:lvlJc w:val="left"/>
      <w:pPr>
        <w:tabs>
          <w:tab w:val="num" w:pos="1494"/>
        </w:tabs>
        <w:ind w:left="1418" w:hanging="284"/>
      </w:pPr>
      <w:rPr>
        <w:rFonts w:ascii="Symbol" w:hAnsi="Symbol" w:hint="default"/>
      </w:rPr>
    </w:lvl>
    <w:lvl w:ilvl="4">
      <w:start w:val="1"/>
      <w:numFmt w:val="lowerLetter"/>
      <w:pStyle w:val="nadp5"/>
      <w:lvlText w:val="%5)"/>
      <w:lvlJc w:val="left"/>
      <w:pPr>
        <w:tabs>
          <w:tab w:val="num" w:pos="1494"/>
        </w:tabs>
        <w:ind w:left="1418" w:hanging="284"/>
      </w:pPr>
      <w:rPr>
        <w:rFonts w:hint="default"/>
      </w:rPr>
    </w:lvl>
    <w:lvl w:ilvl="5">
      <w:start w:val="1"/>
      <w:numFmt w:val="decimal"/>
      <w:pStyle w:val="nadp6"/>
      <w:lvlText w:val="Příloha č. %6"/>
      <w:lvlJc w:val="left"/>
      <w:pPr>
        <w:tabs>
          <w:tab w:val="num" w:pos="1418"/>
        </w:tabs>
        <w:ind w:left="1418" w:hanging="1418"/>
      </w:pPr>
      <w:rPr>
        <w:rFonts w:ascii="Times New Roman" w:hAnsi="Times New Roman" w:hint="default"/>
        <w:b/>
        <w:i w:val="0"/>
        <w:color w:val="333399"/>
        <w:sz w:val="24"/>
        <w:u w:val="none"/>
      </w:rPr>
    </w:lvl>
    <w:lvl w:ilvl="6">
      <w:start w:val="1"/>
      <w:numFmt w:val="lowerLetter"/>
      <w:pStyle w:val="nadp7"/>
      <w:lvlText w:val="%6%7 -"/>
      <w:lvlJc w:val="left"/>
      <w:pPr>
        <w:tabs>
          <w:tab w:val="num" w:pos="720"/>
        </w:tabs>
        <w:ind w:left="425" w:hanging="425"/>
      </w:pPr>
      <w:rPr>
        <w:rFonts w:hint="default"/>
      </w:rPr>
    </w:lvl>
    <w:lvl w:ilvl="7">
      <w:start w:val="1"/>
      <w:numFmt w:val="none"/>
      <w:pStyle w:val="nadp8"/>
      <w:lvlText w:val="-"/>
      <w:lvlJc w:val="left"/>
      <w:pPr>
        <w:tabs>
          <w:tab w:val="num" w:pos="644"/>
        </w:tabs>
        <w:ind w:left="425" w:hanging="141"/>
      </w:pPr>
      <w:rPr>
        <w:rFonts w:hint="default"/>
      </w:rPr>
    </w:lvl>
    <w:lvl w:ilvl="8">
      <w:start w:val="1"/>
      <w:numFmt w:val="decimal"/>
      <w:lvlText w:val="%1.%2.%3.%4.%5.%6.%7.%8.%9."/>
      <w:lvlJc w:val="left"/>
      <w:pPr>
        <w:tabs>
          <w:tab w:val="num" w:pos="7909"/>
        </w:tabs>
        <w:ind w:left="5029" w:hanging="1440"/>
      </w:pPr>
      <w:rPr>
        <w:rFonts w:hint="default"/>
      </w:rPr>
    </w:lvl>
  </w:abstractNum>
  <w:abstractNum w:abstractNumId="19" w15:restartNumberingAfterBreak="0">
    <w:nsid w:val="55B25439"/>
    <w:multiLevelType w:val="singleLevel"/>
    <w:tmpl w:val="7C4A9A86"/>
    <w:lvl w:ilvl="0">
      <w:start w:val="1"/>
      <w:numFmt w:val="bullet"/>
      <w:pStyle w:val="Seznamsodrkami2"/>
      <w:lvlText w:val=""/>
      <w:lvlJc w:val="left"/>
      <w:pPr>
        <w:tabs>
          <w:tab w:val="num" w:pos="643"/>
        </w:tabs>
        <w:ind w:left="643" w:hanging="360"/>
      </w:pPr>
      <w:rPr>
        <w:rFonts w:ascii="Symbol" w:hAnsi="Symbol" w:cs="Symbol" w:hint="default"/>
      </w:rPr>
    </w:lvl>
  </w:abstractNum>
  <w:abstractNum w:abstractNumId="20" w15:restartNumberingAfterBreak="0">
    <w:nsid w:val="58C721EE"/>
    <w:multiLevelType w:val="hybridMultilevel"/>
    <w:tmpl w:val="5CEAE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1B6A9D"/>
    <w:multiLevelType w:val="hybridMultilevel"/>
    <w:tmpl w:val="55A8781A"/>
    <w:lvl w:ilvl="0" w:tplc="F3A8FE80">
      <w:start w:val="1"/>
      <w:numFmt w:val="decimal"/>
      <w:lvlText w:val="%1."/>
      <w:lvlJc w:val="left"/>
      <w:pPr>
        <w:ind w:left="227" w:hanging="360"/>
      </w:pPr>
      <w:rPr>
        <w:rFonts w:ascii="Arial" w:hAnsi="Arial" w:cs="Arial" w:hint="default"/>
        <w:b w:val="0"/>
        <w:i w:val="0"/>
        <w:sz w:val="20"/>
        <w:szCs w:val="2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abstractNum w:abstractNumId="22" w15:restartNumberingAfterBreak="0">
    <w:nsid w:val="5DEF5150"/>
    <w:multiLevelType w:val="singleLevel"/>
    <w:tmpl w:val="FCCE20A6"/>
    <w:lvl w:ilvl="0">
      <w:start w:val="1"/>
      <w:numFmt w:val="bullet"/>
      <w:pStyle w:val="slovn5"/>
      <w:lvlText w:val=""/>
      <w:lvlJc w:val="left"/>
      <w:pPr>
        <w:tabs>
          <w:tab w:val="num" w:pos="360"/>
        </w:tabs>
        <w:ind w:left="360" w:hanging="360"/>
      </w:pPr>
      <w:rPr>
        <w:rFonts w:ascii="Wingdings" w:hAnsi="Wingdings" w:cs="Wingdings" w:hint="default"/>
        <w:b w:val="0"/>
        <w:bCs w:val="0"/>
        <w:i w:val="0"/>
        <w:iCs w:val="0"/>
        <w:sz w:val="18"/>
        <w:szCs w:val="18"/>
      </w:rPr>
    </w:lvl>
  </w:abstractNum>
  <w:abstractNum w:abstractNumId="23" w15:restartNumberingAfterBreak="0">
    <w:nsid w:val="606C4926"/>
    <w:multiLevelType w:val="singleLevel"/>
    <w:tmpl w:val="687013D8"/>
    <w:lvl w:ilvl="0">
      <w:start w:val="530"/>
      <w:numFmt w:val="bullet"/>
      <w:pStyle w:val="slovn4"/>
      <w:lvlText w:val=""/>
      <w:lvlJc w:val="left"/>
      <w:pPr>
        <w:tabs>
          <w:tab w:val="num" w:pos="360"/>
        </w:tabs>
        <w:ind w:left="340" w:hanging="340"/>
      </w:pPr>
      <w:rPr>
        <w:rFonts w:ascii="Symbol" w:hAnsi="Symbol" w:cs="Symbol" w:hint="default"/>
        <w:b w:val="0"/>
        <w:bCs w:val="0"/>
        <w:i w:val="0"/>
        <w:iCs w:val="0"/>
        <w:color w:val="000000"/>
        <w:sz w:val="18"/>
        <w:szCs w:val="18"/>
      </w:rPr>
    </w:lvl>
  </w:abstractNum>
  <w:abstractNum w:abstractNumId="24" w15:restartNumberingAfterBreak="0">
    <w:nsid w:val="6CB36EAC"/>
    <w:multiLevelType w:val="hybridMultilevel"/>
    <w:tmpl w:val="D2908758"/>
    <w:lvl w:ilvl="0" w:tplc="FFFFFFFF">
      <w:start w:val="1"/>
      <w:numFmt w:val="lowerLetter"/>
      <w:lvlText w:val="%1)"/>
      <w:lvlJc w:val="left"/>
      <w:pPr>
        <w:tabs>
          <w:tab w:val="num" w:pos="2136"/>
        </w:tabs>
        <w:ind w:left="2136" w:hanging="360"/>
      </w:pPr>
    </w:lvl>
    <w:lvl w:ilvl="1" w:tplc="FFFFFFFF">
      <w:start w:val="1"/>
      <w:numFmt w:val="lowerLetter"/>
      <w:lvlText w:val="%2."/>
      <w:lvlJc w:val="left"/>
      <w:pPr>
        <w:tabs>
          <w:tab w:val="num" w:pos="2856"/>
        </w:tabs>
        <w:ind w:left="2856" w:hanging="360"/>
      </w:pPr>
    </w:lvl>
    <w:lvl w:ilvl="2" w:tplc="FFFFFFFF">
      <w:start w:val="1"/>
      <w:numFmt w:val="lowerRoman"/>
      <w:lvlText w:val="%3."/>
      <w:lvlJc w:val="right"/>
      <w:pPr>
        <w:tabs>
          <w:tab w:val="num" w:pos="3576"/>
        </w:tabs>
        <w:ind w:left="3576" w:hanging="180"/>
      </w:pPr>
    </w:lvl>
    <w:lvl w:ilvl="3" w:tplc="FFFFFFFF">
      <w:start w:val="1"/>
      <w:numFmt w:val="decimal"/>
      <w:lvlText w:val="%4."/>
      <w:lvlJc w:val="left"/>
      <w:pPr>
        <w:tabs>
          <w:tab w:val="num" w:pos="4296"/>
        </w:tabs>
        <w:ind w:left="4296" w:hanging="360"/>
      </w:pPr>
    </w:lvl>
    <w:lvl w:ilvl="4" w:tplc="FFFFFFFF">
      <w:start w:val="1"/>
      <w:numFmt w:val="lowerLetter"/>
      <w:lvlText w:val="%5."/>
      <w:lvlJc w:val="left"/>
      <w:pPr>
        <w:tabs>
          <w:tab w:val="num" w:pos="5016"/>
        </w:tabs>
        <w:ind w:left="5016" w:hanging="360"/>
      </w:pPr>
    </w:lvl>
    <w:lvl w:ilvl="5" w:tplc="FFFFFFFF">
      <w:start w:val="1"/>
      <w:numFmt w:val="lowerRoman"/>
      <w:lvlText w:val="%6."/>
      <w:lvlJc w:val="right"/>
      <w:pPr>
        <w:tabs>
          <w:tab w:val="num" w:pos="5736"/>
        </w:tabs>
        <w:ind w:left="5736" w:hanging="180"/>
      </w:pPr>
    </w:lvl>
    <w:lvl w:ilvl="6" w:tplc="FFFFFFFF">
      <w:start w:val="1"/>
      <w:numFmt w:val="decimal"/>
      <w:lvlText w:val="%7."/>
      <w:lvlJc w:val="left"/>
      <w:pPr>
        <w:tabs>
          <w:tab w:val="num" w:pos="6456"/>
        </w:tabs>
        <w:ind w:left="6456" w:hanging="360"/>
      </w:pPr>
    </w:lvl>
    <w:lvl w:ilvl="7" w:tplc="FFFFFFFF">
      <w:start w:val="1"/>
      <w:numFmt w:val="lowerLetter"/>
      <w:lvlText w:val="%8."/>
      <w:lvlJc w:val="left"/>
      <w:pPr>
        <w:tabs>
          <w:tab w:val="num" w:pos="7176"/>
        </w:tabs>
        <w:ind w:left="7176" w:hanging="360"/>
      </w:pPr>
    </w:lvl>
    <w:lvl w:ilvl="8" w:tplc="FFFFFFFF">
      <w:start w:val="1"/>
      <w:numFmt w:val="lowerRoman"/>
      <w:lvlText w:val="%9."/>
      <w:lvlJc w:val="right"/>
      <w:pPr>
        <w:tabs>
          <w:tab w:val="num" w:pos="7896"/>
        </w:tabs>
        <w:ind w:left="7896" w:hanging="180"/>
      </w:pPr>
    </w:lvl>
  </w:abstractNum>
  <w:abstractNum w:abstractNumId="25"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26" w15:restartNumberingAfterBreak="0">
    <w:nsid w:val="73166EB8"/>
    <w:multiLevelType w:val="hybridMultilevel"/>
    <w:tmpl w:val="0DF0F9C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6C6574F"/>
    <w:multiLevelType w:val="hybridMultilevel"/>
    <w:tmpl w:val="5588BE1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E27DAE"/>
    <w:multiLevelType w:val="hybridMultilevel"/>
    <w:tmpl w:val="850EF928"/>
    <w:lvl w:ilvl="0" w:tplc="0676573E">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1B4172"/>
    <w:multiLevelType w:val="hybridMultilevel"/>
    <w:tmpl w:val="55A8781A"/>
    <w:lvl w:ilvl="0" w:tplc="F3A8FE80">
      <w:start w:val="1"/>
      <w:numFmt w:val="decimal"/>
      <w:lvlText w:val="%1."/>
      <w:lvlJc w:val="left"/>
      <w:pPr>
        <w:ind w:left="227" w:hanging="360"/>
      </w:pPr>
      <w:rPr>
        <w:rFonts w:ascii="Arial" w:hAnsi="Arial" w:cs="Arial" w:hint="default"/>
        <w:b w:val="0"/>
        <w:i w:val="0"/>
        <w:sz w:val="20"/>
        <w:szCs w:val="20"/>
      </w:rPr>
    </w:lvl>
    <w:lvl w:ilvl="1" w:tplc="04050019">
      <w:start w:val="1"/>
      <w:numFmt w:val="lowerLetter"/>
      <w:lvlText w:val="%2."/>
      <w:lvlJc w:val="left"/>
      <w:pPr>
        <w:ind w:left="947" w:hanging="360"/>
      </w:pPr>
    </w:lvl>
    <w:lvl w:ilvl="2" w:tplc="0405001B" w:tentative="1">
      <w:start w:val="1"/>
      <w:numFmt w:val="lowerRoman"/>
      <w:lvlText w:val="%3."/>
      <w:lvlJc w:val="right"/>
      <w:pPr>
        <w:ind w:left="1667" w:hanging="180"/>
      </w:pPr>
    </w:lvl>
    <w:lvl w:ilvl="3" w:tplc="0405000F" w:tentative="1">
      <w:start w:val="1"/>
      <w:numFmt w:val="decimal"/>
      <w:lvlText w:val="%4."/>
      <w:lvlJc w:val="left"/>
      <w:pPr>
        <w:ind w:left="2387" w:hanging="360"/>
      </w:pPr>
    </w:lvl>
    <w:lvl w:ilvl="4" w:tplc="04050019" w:tentative="1">
      <w:start w:val="1"/>
      <w:numFmt w:val="lowerLetter"/>
      <w:lvlText w:val="%5."/>
      <w:lvlJc w:val="left"/>
      <w:pPr>
        <w:ind w:left="3107" w:hanging="360"/>
      </w:pPr>
    </w:lvl>
    <w:lvl w:ilvl="5" w:tplc="0405001B" w:tentative="1">
      <w:start w:val="1"/>
      <w:numFmt w:val="lowerRoman"/>
      <w:lvlText w:val="%6."/>
      <w:lvlJc w:val="right"/>
      <w:pPr>
        <w:ind w:left="3827" w:hanging="180"/>
      </w:pPr>
    </w:lvl>
    <w:lvl w:ilvl="6" w:tplc="0405000F" w:tentative="1">
      <w:start w:val="1"/>
      <w:numFmt w:val="decimal"/>
      <w:lvlText w:val="%7."/>
      <w:lvlJc w:val="left"/>
      <w:pPr>
        <w:ind w:left="4547" w:hanging="360"/>
      </w:pPr>
    </w:lvl>
    <w:lvl w:ilvl="7" w:tplc="04050019" w:tentative="1">
      <w:start w:val="1"/>
      <w:numFmt w:val="lowerLetter"/>
      <w:lvlText w:val="%8."/>
      <w:lvlJc w:val="left"/>
      <w:pPr>
        <w:ind w:left="5267" w:hanging="360"/>
      </w:pPr>
    </w:lvl>
    <w:lvl w:ilvl="8" w:tplc="0405001B" w:tentative="1">
      <w:start w:val="1"/>
      <w:numFmt w:val="lowerRoman"/>
      <w:lvlText w:val="%9."/>
      <w:lvlJc w:val="right"/>
      <w:pPr>
        <w:ind w:left="5987" w:hanging="180"/>
      </w:pPr>
    </w:lvl>
  </w:abstractNum>
  <w:num w:numId="1" w16cid:durableId="843322756">
    <w:abstractNumId w:val="0"/>
  </w:num>
  <w:num w:numId="2" w16cid:durableId="133759901">
    <w:abstractNumId w:val="22"/>
  </w:num>
  <w:num w:numId="3" w16cid:durableId="118035463">
    <w:abstractNumId w:val="19"/>
  </w:num>
  <w:num w:numId="4" w16cid:durableId="1505239339">
    <w:abstractNumId w:val="23"/>
  </w:num>
  <w:num w:numId="5" w16cid:durableId="2029136393">
    <w:abstractNumId w:val="16"/>
  </w:num>
  <w:num w:numId="6" w16cid:durableId="1616329839">
    <w:abstractNumId w:val="18"/>
  </w:num>
  <w:num w:numId="7" w16cid:durableId="65416530">
    <w:abstractNumId w:val="11"/>
  </w:num>
  <w:num w:numId="8" w16cid:durableId="1911192419">
    <w:abstractNumId w:val="26"/>
  </w:num>
  <w:num w:numId="9" w16cid:durableId="513811598">
    <w:abstractNumId w:val="9"/>
  </w:num>
  <w:num w:numId="10" w16cid:durableId="591550320">
    <w:abstractNumId w:val="28"/>
  </w:num>
  <w:num w:numId="11" w16cid:durableId="255403611">
    <w:abstractNumId w:val="7"/>
  </w:num>
  <w:num w:numId="12" w16cid:durableId="535317707">
    <w:abstractNumId w:val="17"/>
  </w:num>
  <w:num w:numId="13" w16cid:durableId="154034963">
    <w:abstractNumId w:val="29"/>
  </w:num>
  <w:num w:numId="14" w16cid:durableId="305938069">
    <w:abstractNumId w:val="12"/>
  </w:num>
  <w:num w:numId="15" w16cid:durableId="912661441">
    <w:abstractNumId w:val="14"/>
  </w:num>
  <w:num w:numId="16" w16cid:durableId="29500538">
    <w:abstractNumId w:val="5"/>
  </w:num>
  <w:num w:numId="17" w16cid:durableId="1411271658">
    <w:abstractNumId w:val="20"/>
  </w:num>
  <w:num w:numId="18" w16cid:durableId="574366230">
    <w:abstractNumId w:val="27"/>
  </w:num>
  <w:num w:numId="19" w16cid:durableId="2122996067">
    <w:abstractNumId w:val="4"/>
  </w:num>
  <w:num w:numId="20" w16cid:durableId="177978806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63030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4767218">
    <w:abstractNumId w:val="6"/>
    <w:lvlOverride w:ilvl="0"/>
    <w:lvlOverride w:ilvl="1">
      <w:startOverride w:val="1"/>
    </w:lvlOverride>
    <w:lvlOverride w:ilvl="2"/>
    <w:lvlOverride w:ilvl="3"/>
    <w:lvlOverride w:ilvl="4"/>
    <w:lvlOverride w:ilvl="5"/>
    <w:lvlOverride w:ilvl="6"/>
    <w:lvlOverride w:ilvl="7"/>
    <w:lvlOverride w:ilvl="8"/>
  </w:num>
  <w:num w:numId="23" w16cid:durableId="1966349083">
    <w:abstractNumId w:val="21"/>
  </w:num>
  <w:num w:numId="24" w16cid:durableId="1078014382">
    <w:abstractNumId w:val="25"/>
  </w:num>
  <w:num w:numId="25" w16cid:durableId="1790010499">
    <w:abstractNumId w:val="8"/>
  </w:num>
  <w:num w:numId="26" w16cid:durableId="676619361">
    <w:abstractNumId w:val="15"/>
  </w:num>
  <w:num w:numId="27" w16cid:durableId="23174216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0B"/>
    <w:rsid w:val="00002744"/>
    <w:rsid w:val="00004231"/>
    <w:rsid w:val="000056BF"/>
    <w:rsid w:val="00016834"/>
    <w:rsid w:val="00022980"/>
    <w:rsid w:val="00023CEF"/>
    <w:rsid w:val="0002451B"/>
    <w:rsid w:val="0003112C"/>
    <w:rsid w:val="00035F0F"/>
    <w:rsid w:val="000404A4"/>
    <w:rsid w:val="000462B1"/>
    <w:rsid w:val="00050FCA"/>
    <w:rsid w:val="00054E05"/>
    <w:rsid w:val="000601DA"/>
    <w:rsid w:val="000620BB"/>
    <w:rsid w:val="000700D0"/>
    <w:rsid w:val="00071A2D"/>
    <w:rsid w:val="00083812"/>
    <w:rsid w:val="000913E7"/>
    <w:rsid w:val="000920CB"/>
    <w:rsid w:val="00093F2F"/>
    <w:rsid w:val="000A07AF"/>
    <w:rsid w:val="000A3C4E"/>
    <w:rsid w:val="000A606D"/>
    <w:rsid w:val="000B4327"/>
    <w:rsid w:val="000C081E"/>
    <w:rsid w:val="000C4D04"/>
    <w:rsid w:val="000C544F"/>
    <w:rsid w:val="000C5F55"/>
    <w:rsid w:val="000C708F"/>
    <w:rsid w:val="000D0998"/>
    <w:rsid w:val="000D73F3"/>
    <w:rsid w:val="000E7FCD"/>
    <w:rsid w:val="000F0862"/>
    <w:rsid w:val="000F2167"/>
    <w:rsid w:val="000F2477"/>
    <w:rsid w:val="000F2640"/>
    <w:rsid w:val="00103033"/>
    <w:rsid w:val="001050DA"/>
    <w:rsid w:val="00120EBB"/>
    <w:rsid w:val="00132BDD"/>
    <w:rsid w:val="00134599"/>
    <w:rsid w:val="001362B8"/>
    <w:rsid w:val="00154021"/>
    <w:rsid w:val="00157FC0"/>
    <w:rsid w:val="00160940"/>
    <w:rsid w:val="00162664"/>
    <w:rsid w:val="0016690E"/>
    <w:rsid w:val="001721A4"/>
    <w:rsid w:val="00174FD5"/>
    <w:rsid w:val="00175F98"/>
    <w:rsid w:val="00177845"/>
    <w:rsid w:val="00181B00"/>
    <w:rsid w:val="001820ED"/>
    <w:rsid w:val="001871C7"/>
    <w:rsid w:val="00187F83"/>
    <w:rsid w:val="00192A1C"/>
    <w:rsid w:val="00192D6F"/>
    <w:rsid w:val="001A30E9"/>
    <w:rsid w:val="001A7B4D"/>
    <w:rsid w:val="001B07FC"/>
    <w:rsid w:val="001B232F"/>
    <w:rsid w:val="001C1142"/>
    <w:rsid w:val="001C319D"/>
    <w:rsid w:val="001C63E8"/>
    <w:rsid w:val="001D34A7"/>
    <w:rsid w:val="001D63A8"/>
    <w:rsid w:val="001E10C2"/>
    <w:rsid w:val="001F0378"/>
    <w:rsid w:val="001F1A9E"/>
    <w:rsid w:val="001F3387"/>
    <w:rsid w:val="001F602A"/>
    <w:rsid w:val="001F7455"/>
    <w:rsid w:val="00216B45"/>
    <w:rsid w:val="002230EA"/>
    <w:rsid w:val="002252EB"/>
    <w:rsid w:val="002308AF"/>
    <w:rsid w:val="00232802"/>
    <w:rsid w:val="00254518"/>
    <w:rsid w:val="00260021"/>
    <w:rsid w:val="00261A39"/>
    <w:rsid w:val="002658A5"/>
    <w:rsid w:val="00274BB4"/>
    <w:rsid w:val="002A40AA"/>
    <w:rsid w:val="002A44AF"/>
    <w:rsid w:val="002C0408"/>
    <w:rsid w:val="002D372C"/>
    <w:rsid w:val="002D6F9B"/>
    <w:rsid w:val="002E02FD"/>
    <w:rsid w:val="002E6A78"/>
    <w:rsid w:val="002F42F8"/>
    <w:rsid w:val="00302A2C"/>
    <w:rsid w:val="003059D4"/>
    <w:rsid w:val="00306EE6"/>
    <w:rsid w:val="003074C3"/>
    <w:rsid w:val="003105DC"/>
    <w:rsid w:val="0031276F"/>
    <w:rsid w:val="00313F4F"/>
    <w:rsid w:val="00314812"/>
    <w:rsid w:val="00317A14"/>
    <w:rsid w:val="00320632"/>
    <w:rsid w:val="0032225B"/>
    <w:rsid w:val="00326D80"/>
    <w:rsid w:val="00330D6B"/>
    <w:rsid w:val="0033156A"/>
    <w:rsid w:val="003341FB"/>
    <w:rsid w:val="0034330F"/>
    <w:rsid w:val="00344045"/>
    <w:rsid w:val="0034421C"/>
    <w:rsid w:val="003444B6"/>
    <w:rsid w:val="00346BF5"/>
    <w:rsid w:val="00347508"/>
    <w:rsid w:val="0034781F"/>
    <w:rsid w:val="00350151"/>
    <w:rsid w:val="00352578"/>
    <w:rsid w:val="003565A2"/>
    <w:rsid w:val="00371540"/>
    <w:rsid w:val="00375C8E"/>
    <w:rsid w:val="003857FE"/>
    <w:rsid w:val="00395DFE"/>
    <w:rsid w:val="003A2BE8"/>
    <w:rsid w:val="003D0A68"/>
    <w:rsid w:val="003D557F"/>
    <w:rsid w:val="003E5ECD"/>
    <w:rsid w:val="003E7C15"/>
    <w:rsid w:val="003F256B"/>
    <w:rsid w:val="003F313C"/>
    <w:rsid w:val="003F447D"/>
    <w:rsid w:val="003F452E"/>
    <w:rsid w:val="0040467A"/>
    <w:rsid w:val="00405DCD"/>
    <w:rsid w:val="00413245"/>
    <w:rsid w:val="0041380C"/>
    <w:rsid w:val="00416585"/>
    <w:rsid w:val="004202BC"/>
    <w:rsid w:val="004209B5"/>
    <w:rsid w:val="00427553"/>
    <w:rsid w:val="00427949"/>
    <w:rsid w:val="00427CD8"/>
    <w:rsid w:val="00435181"/>
    <w:rsid w:val="00437E93"/>
    <w:rsid w:val="0045269C"/>
    <w:rsid w:val="00460CC3"/>
    <w:rsid w:val="00461A15"/>
    <w:rsid w:val="004653A6"/>
    <w:rsid w:val="004669AC"/>
    <w:rsid w:val="00466E16"/>
    <w:rsid w:val="004677D0"/>
    <w:rsid w:val="00470C6C"/>
    <w:rsid w:val="00473D29"/>
    <w:rsid w:val="0047667A"/>
    <w:rsid w:val="004812C8"/>
    <w:rsid w:val="00492846"/>
    <w:rsid w:val="004A0C1A"/>
    <w:rsid w:val="004A0EA0"/>
    <w:rsid w:val="004A52FF"/>
    <w:rsid w:val="004A6B10"/>
    <w:rsid w:val="004A73AA"/>
    <w:rsid w:val="004B057E"/>
    <w:rsid w:val="004B0E77"/>
    <w:rsid w:val="004B1490"/>
    <w:rsid w:val="004C50F3"/>
    <w:rsid w:val="004C7074"/>
    <w:rsid w:val="004D000F"/>
    <w:rsid w:val="004D1971"/>
    <w:rsid w:val="004D7F96"/>
    <w:rsid w:val="004E0018"/>
    <w:rsid w:val="004E2740"/>
    <w:rsid w:val="004E4BAD"/>
    <w:rsid w:val="00504F7D"/>
    <w:rsid w:val="00505603"/>
    <w:rsid w:val="00506347"/>
    <w:rsid w:val="00510B01"/>
    <w:rsid w:val="0051304E"/>
    <w:rsid w:val="0051448A"/>
    <w:rsid w:val="00520BC6"/>
    <w:rsid w:val="00522CCE"/>
    <w:rsid w:val="00524631"/>
    <w:rsid w:val="005306B2"/>
    <w:rsid w:val="00530EEA"/>
    <w:rsid w:val="00531760"/>
    <w:rsid w:val="00531D63"/>
    <w:rsid w:val="00542FEB"/>
    <w:rsid w:val="00545CA4"/>
    <w:rsid w:val="005555EB"/>
    <w:rsid w:val="005611CA"/>
    <w:rsid w:val="0056204B"/>
    <w:rsid w:val="00563992"/>
    <w:rsid w:val="005675D6"/>
    <w:rsid w:val="005816F3"/>
    <w:rsid w:val="005818AE"/>
    <w:rsid w:val="0058272F"/>
    <w:rsid w:val="005939CC"/>
    <w:rsid w:val="00597E9B"/>
    <w:rsid w:val="005A53CE"/>
    <w:rsid w:val="005A5872"/>
    <w:rsid w:val="005B2F10"/>
    <w:rsid w:val="005C01BD"/>
    <w:rsid w:val="005C07F7"/>
    <w:rsid w:val="005C4340"/>
    <w:rsid w:val="005C6DEA"/>
    <w:rsid w:val="005D6E95"/>
    <w:rsid w:val="005E22C4"/>
    <w:rsid w:val="005E5B77"/>
    <w:rsid w:val="005E6956"/>
    <w:rsid w:val="005E7E5F"/>
    <w:rsid w:val="005F4AAD"/>
    <w:rsid w:val="0060396B"/>
    <w:rsid w:val="0060408A"/>
    <w:rsid w:val="00617984"/>
    <w:rsid w:val="00630A22"/>
    <w:rsid w:val="00634A16"/>
    <w:rsid w:val="00637C96"/>
    <w:rsid w:val="00640417"/>
    <w:rsid w:val="006408C2"/>
    <w:rsid w:val="00652012"/>
    <w:rsid w:val="006545C7"/>
    <w:rsid w:val="0065504D"/>
    <w:rsid w:val="0065606D"/>
    <w:rsid w:val="00663656"/>
    <w:rsid w:val="00664759"/>
    <w:rsid w:val="00677526"/>
    <w:rsid w:val="00684EB6"/>
    <w:rsid w:val="006979DE"/>
    <w:rsid w:val="00697EE4"/>
    <w:rsid w:val="006B10CB"/>
    <w:rsid w:val="006B2796"/>
    <w:rsid w:val="006B2ECE"/>
    <w:rsid w:val="006B56FD"/>
    <w:rsid w:val="006C27C8"/>
    <w:rsid w:val="006C2A36"/>
    <w:rsid w:val="006C4F31"/>
    <w:rsid w:val="006D2467"/>
    <w:rsid w:val="006D2D88"/>
    <w:rsid w:val="006E45F2"/>
    <w:rsid w:val="00703677"/>
    <w:rsid w:val="00704468"/>
    <w:rsid w:val="00707008"/>
    <w:rsid w:val="00711585"/>
    <w:rsid w:val="00712168"/>
    <w:rsid w:val="00717AF2"/>
    <w:rsid w:val="00722297"/>
    <w:rsid w:val="0072269C"/>
    <w:rsid w:val="00732399"/>
    <w:rsid w:val="00733C63"/>
    <w:rsid w:val="00735A8A"/>
    <w:rsid w:val="0074165F"/>
    <w:rsid w:val="00744DC2"/>
    <w:rsid w:val="00747B29"/>
    <w:rsid w:val="0075165D"/>
    <w:rsid w:val="00757B8D"/>
    <w:rsid w:val="00765210"/>
    <w:rsid w:val="00772414"/>
    <w:rsid w:val="0077354B"/>
    <w:rsid w:val="00774BBE"/>
    <w:rsid w:val="007826E0"/>
    <w:rsid w:val="007828A5"/>
    <w:rsid w:val="00795F38"/>
    <w:rsid w:val="007A43B5"/>
    <w:rsid w:val="007A7B14"/>
    <w:rsid w:val="007B1C30"/>
    <w:rsid w:val="007B520C"/>
    <w:rsid w:val="007B6ECE"/>
    <w:rsid w:val="007C0835"/>
    <w:rsid w:val="007C4111"/>
    <w:rsid w:val="007D2F62"/>
    <w:rsid w:val="007D424A"/>
    <w:rsid w:val="007E3D55"/>
    <w:rsid w:val="007F2209"/>
    <w:rsid w:val="007F29DF"/>
    <w:rsid w:val="00802F90"/>
    <w:rsid w:val="00806C83"/>
    <w:rsid w:val="00807610"/>
    <w:rsid w:val="00811819"/>
    <w:rsid w:val="008161EF"/>
    <w:rsid w:val="00823D6E"/>
    <w:rsid w:val="00830D91"/>
    <w:rsid w:val="00832BFD"/>
    <w:rsid w:val="00833B5F"/>
    <w:rsid w:val="00837A58"/>
    <w:rsid w:val="008462B6"/>
    <w:rsid w:val="00850FA9"/>
    <w:rsid w:val="00853174"/>
    <w:rsid w:val="00855ECD"/>
    <w:rsid w:val="008622B9"/>
    <w:rsid w:val="00862944"/>
    <w:rsid w:val="008641B9"/>
    <w:rsid w:val="0086588E"/>
    <w:rsid w:val="0086615E"/>
    <w:rsid w:val="00870012"/>
    <w:rsid w:val="008800DD"/>
    <w:rsid w:val="00883E8F"/>
    <w:rsid w:val="00887F0C"/>
    <w:rsid w:val="00893AF2"/>
    <w:rsid w:val="008942F0"/>
    <w:rsid w:val="008A7FD7"/>
    <w:rsid w:val="008B530C"/>
    <w:rsid w:val="008C13D8"/>
    <w:rsid w:val="008C3B18"/>
    <w:rsid w:val="008C5C09"/>
    <w:rsid w:val="008C781E"/>
    <w:rsid w:val="008D0399"/>
    <w:rsid w:val="008D17B0"/>
    <w:rsid w:val="008D4528"/>
    <w:rsid w:val="008E30BE"/>
    <w:rsid w:val="008E4004"/>
    <w:rsid w:val="008E7690"/>
    <w:rsid w:val="008F36D4"/>
    <w:rsid w:val="009016E3"/>
    <w:rsid w:val="00902142"/>
    <w:rsid w:val="009023FA"/>
    <w:rsid w:val="0090604C"/>
    <w:rsid w:val="009109FE"/>
    <w:rsid w:val="00917371"/>
    <w:rsid w:val="009255A6"/>
    <w:rsid w:val="00926733"/>
    <w:rsid w:val="00926FEC"/>
    <w:rsid w:val="009378E9"/>
    <w:rsid w:val="0094028C"/>
    <w:rsid w:val="0094093F"/>
    <w:rsid w:val="00940E3E"/>
    <w:rsid w:val="0094261D"/>
    <w:rsid w:val="00942C04"/>
    <w:rsid w:val="009442A9"/>
    <w:rsid w:val="00945795"/>
    <w:rsid w:val="00945A72"/>
    <w:rsid w:val="00950255"/>
    <w:rsid w:val="00976994"/>
    <w:rsid w:val="00985CCA"/>
    <w:rsid w:val="00986594"/>
    <w:rsid w:val="0099207F"/>
    <w:rsid w:val="009936B2"/>
    <w:rsid w:val="009958D3"/>
    <w:rsid w:val="009A0FCD"/>
    <w:rsid w:val="009A1DF9"/>
    <w:rsid w:val="009A5CAC"/>
    <w:rsid w:val="009B2F28"/>
    <w:rsid w:val="009B408E"/>
    <w:rsid w:val="009B4706"/>
    <w:rsid w:val="009B6839"/>
    <w:rsid w:val="009C1582"/>
    <w:rsid w:val="009D0A17"/>
    <w:rsid w:val="009E158D"/>
    <w:rsid w:val="009E1A8D"/>
    <w:rsid w:val="009E1EE5"/>
    <w:rsid w:val="009E2362"/>
    <w:rsid w:val="009F217E"/>
    <w:rsid w:val="009F2FAC"/>
    <w:rsid w:val="009F3705"/>
    <w:rsid w:val="00A00D82"/>
    <w:rsid w:val="00A13C89"/>
    <w:rsid w:val="00A14A80"/>
    <w:rsid w:val="00A14C94"/>
    <w:rsid w:val="00A15378"/>
    <w:rsid w:val="00A2005C"/>
    <w:rsid w:val="00A2057D"/>
    <w:rsid w:val="00A23A40"/>
    <w:rsid w:val="00A24442"/>
    <w:rsid w:val="00A32D0A"/>
    <w:rsid w:val="00A401C4"/>
    <w:rsid w:val="00A408E4"/>
    <w:rsid w:val="00A4390A"/>
    <w:rsid w:val="00A43B80"/>
    <w:rsid w:val="00A44FD5"/>
    <w:rsid w:val="00A45309"/>
    <w:rsid w:val="00A52970"/>
    <w:rsid w:val="00A655F7"/>
    <w:rsid w:val="00A661D1"/>
    <w:rsid w:val="00A73EB2"/>
    <w:rsid w:val="00A75A84"/>
    <w:rsid w:val="00A76998"/>
    <w:rsid w:val="00A76B8B"/>
    <w:rsid w:val="00A847CD"/>
    <w:rsid w:val="00A84837"/>
    <w:rsid w:val="00A90861"/>
    <w:rsid w:val="00A93837"/>
    <w:rsid w:val="00AA65AB"/>
    <w:rsid w:val="00AB6A5A"/>
    <w:rsid w:val="00AC1028"/>
    <w:rsid w:val="00AC103E"/>
    <w:rsid w:val="00AC53E0"/>
    <w:rsid w:val="00AD6D19"/>
    <w:rsid w:val="00AE66C6"/>
    <w:rsid w:val="00AF4B84"/>
    <w:rsid w:val="00AF65AE"/>
    <w:rsid w:val="00B03C10"/>
    <w:rsid w:val="00B05575"/>
    <w:rsid w:val="00B17320"/>
    <w:rsid w:val="00B17DAC"/>
    <w:rsid w:val="00B24C4A"/>
    <w:rsid w:val="00B26656"/>
    <w:rsid w:val="00B27A93"/>
    <w:rsid w:val="00B339C0"/>
    <w:rsid w:val="00B4391C"/>
    <w:rsid w:val="00B44441"/>
    <w:rsid w:val="00B45B95"/>
    <w:rsid w:val="00B4780D"/>
    <w:rsid w:val="00B52B56"/>
    <w:rsid w:val="00B54361"/>
    <w:rsid w:val="00B56268"/>
    <w:rsid w:val="00B602C8"/>
    <w:rsid w:val="00B611F4"/>
    <w:rsid w:val="00B62DC0"/>
    <w:rsid w:val="00B67278"/>
    <w:rsid w:val="00B709E8"/>
    <w:rsid w:val="00B757E2"/>
    <w:rsid w:val="00B77F0B"/>
    <w:rsid w:val="00B80863"/>
    <w:rsid w:val="00B9573A"/>
    <w:rsid w:val="00BA21E8"/>
    <w:rsid w:val="00BA32F6"/>
    <w:rsid w:val="00BA5DD7"/>
    <w:rsid w:val="00BB22F1"/>
    <w:rsid w:val="00BB36D5"/>
    <w:rsid w:val="00BB49E2"/>
    <w:rsid w:val="00BB598B"/>
    <w:rsid w:val="00BB7255"/>
    <w:rsid w:val="00BB7FF3"/>
    <w:rsid w:val="00BC37B0"/>
    <w:rsid w:val="00BD0224"/>
    <w:rsid w:val="00BE0A62"/>
    <w:rsid w:val="00BE1A76"/>
    <w:rsid w:val="00BE417D"/>
    <w:rsid w:val="00BE6D88"/>
    <w:rsid w:val="00BF6206"/>
    <w:rsid w:val="00C00771"/>
    <w:rsid w:val="00C01364"/>
    <w:rsid w:val="00C017FB"/>
    <w:rsid w:val="00C07454"/>
    <w:rsid w:val="00C13A6D"/>
    <w:rsid w:val="00C24F55"/>
    <w:rsid w:val="00C263D7"/>
    <w:rsid w:val="00C33741"/>
    <w:rsid w:val="00C50608"/>
    <w:rsid w:val="00C54049"/>
    <w:rsid w:val="00C629E6"/>
    <w:rsid w:val="00C63FF6"/>
    <w:rsid w:val="00C70103"/>
    <w:rsid w:val="00C71D44"/>
    <w:rsid w:val="00C72D35"/>
    <w:rsid w:val="00C800AC"/>
    <w:rsid w:val="00C82DBC"/>
    <w:rsid w:val="00C9378D"/>
    <w:rsid w:val="00C93C87"/>
    <w:rsid w:val="00C95132"/>
    <w:rsid w:val="00CA02B8"/>
    <w:rsid w:val="00CA4D93"/>
    <w:rsid w:val="00CD0F48"/>
    <w:rsid w:val="00CE0944"/>
    <w:rsid w:val="00CE2081"/>
    <w:rsid w:val="00CE24E6"/>
    <w:rsid w:val="00D04C6C"/>
    <w:rsid w:val="00D06E8C"/>
    <w:rsid w:val="00D115DB"/>
    <w:rsid w:val="00D178B7"/>
    <w:rsid w:val="00D17CC5"/>
    <w:rsid w:val="00D201A3"/>
    <w:rsid w:val="00D250E5"/>
    <w:rsid w:val="00D346C4"/>
    <w:rsid w:val="00D4163B"/>
    <w:rsid w:val="00D44380"/>
    <w:rsid w:val="00D53174"/>
    <w:rsid w:val="00D5700B"/>
    <w:rsid w:val="00D6238B"/>
    <w:rsid w:val="00D6397F"/>
    <w:rsid w:val="00D668BE"/>
    <w:rsid w:val="00D8013C"/>
    <w:rsid w:val="00D907A2"/>
    <w:rsid w:val="00DA46A5"/>
    <w:rsid w:val="00DA4807"/>
    <w:rsid w:val="00DA494D"/>
    <w:rsid w:val="00DC3880"/>
    <w:rsid w:val="00DC5021"/>
    <w:rsid w:val="00DC62EF"/>
    <w:rsid w:val="00DD0ED6"/>
    <w:rsid w:val="00DE3CAF"/>
    <w:rsid w:val="00DE5087"/>
    <w:rsid w:val="00E01293"/>
    <w:rsid w:val="00E05200"/>
    <w:rsid w:val="00E107CD"/>
    <w:rsid w:val="00E170D7"/>
    <w:rsid w:val="00E27A2D"/>
    <w:rsid w:val="00E33A13"/>
    <w:rsid w:val="00E4376E"/>
    <w:rsid w:val="00E43C44"/>
    <w:rsid w:val="00E4478E"/>
    <w:rsid w:val="00E50EBE"/>
    <w:rsid w:val="00E5125F"/>
    <w:rsid w:val="00E51EEE"/>
    <w:rsid w:val="00E6350B"/>
    <w:rsid w:val="00E654F8"/>
    <w:rsid w:val="00E66917"/>
    <w:rsid w:val="00E755B2"/>
    <w:rsid w:val="00E75FC4"/>
    <w:rsid w:val="00E82680"/>
    <w:rsid w:val="00E86933"/>
    <w:rsid w:val="00E96B08"/>
    <w:rsid w:val="00E97A56"/>
    <w:rsid w:val="00EA64E4"/>
    <w:rsid w:val="00EC2823"/>
    <w:rsid w:val="00EC5553"/>
    <w:rsid w:val="00ED0D16"/>
    <w:rsid w:val="00ED0F3E"/>
    <w:rsid w:val="00ED3358"/>
    <w:rsid w:val="00ED3B66"/>
    <w:rsid w:val="00ED6ADB"/>
    <w:rsid w:val="00ED6BEA"/>
    <w:rsid w:val="00EF2B08"/>
    <w:rsid w:val="00EF2DAA"/>
    <w:rsid w:val="00F0139C"/>
    <w:rsid w:val="00F06163"/>
    <w:rsid w:val="00F06AB0"/>
    <w:rsid w:val="00F10B18"/>
    <w:rsid w:val="00F12051"/>
    <w:rsid w:val="00F21572"/>
    <w:rsid w:val="00F223D1"/>
    <w:rsid w:val="00F311CF"/>
    <w:rsid w:val="00F40C50"/>
    <w:rsid w:val="00F42682"/>
    <w:rsid w:val="00F43515"/>
    <w:rsid w:val="00F43E14"/>
    <w:rsid w:val="00F517F9"/>
    <w:rsid w:val="00F62A4D"/>
    <w:rsid w:val="00F7248D"/>
    <w:rsid w:val="00F74C1A"/>
    <w:rsid w:val="00F9084F"/>
    <w:rsid w:val="00F919F8"/>
    <w:rsid w:val="00F94D0E"/>
    <w:rsid w:val="00FA1774"/>
    <w:rsid w:val="00FA318C"/>
    <w:rsid w:val="00FA586A"/>
    <w:rsid w:val="00FA7AC9"/>
    <w:rsid w:val="00FB7BA0"/>
    <w:rsid w:val="00FD35D5"/>
    <w:rsid w:val="00FD3C58"/>
    <w:rsid w:val="00FD51A6"/>
    <w:rsid w:val="00FD55E8"/>
    <w:rsid w:val="00FE0F88"/>
    <w:rsid w:val="00FE19F8"/>
    <w:rsid w:val="00FF3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308A6"/>
  <w15:docId w15:val="{4CA5170B-3452-4108-9D90-7E695623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7B29"/>
    <w:rPr>
      <w:rFonts w:ascii="Arial" w:hAnsi="Arial" w:cs="Arial"/>
    </w:rPr>
  </w:style>
  <w:style w:type="paragraph" w:styleId="Nadpis1">
    <w:name w:val="heading 1"/>
    <w:basedOn w:val="Normln"/>
    <w:next w:val="Normln"/>
    <w:qFormat/>
    <w:rsid w:val="00D5700B"/>
    <w:pPr>
      <w:keepNext/>
      <w:jc w:val="center"/>
      <w:outlineLvl w:val="0"/>
    </w:pPr>
    <w:rPr>
      <w:b/>
      <w:bCs/>
      <w:kern w:val="28"/>
      <w:sz w:val="48"/>
      <w:szCs w:val="48"/>
    </w:rPr>
  </w:style>
  <w:style w:type="paragraph" w:styleId="Nadpis2">
    <w:name w:val="heading 2"/>
    <w:basedOn w:val="Normln"/>
    <w:next w:val="Normln"/>
    <w:qFormat/>
    <w:rsid w:val="00D5700B"/>
    <w:pPr>
      <w:keepNext/>
      <w:outlineLvl w:val="1"/>
    </w:pPr>
    <w:rPr>
      <w:b/>
      <w:bCs/>
      <w:cap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5700B"/>
    <w:pPr>
      <w:tabs>
        <w:tab w:val="center" w:pos="4536"/>
        <w:tab w:val="right" w:pos="9072"/>
      </w:tabs>
    </w:pPr>
  </w:style>
  <w:style w:type="paragraph" w:styleId="Zkladntext2">
    <w:name w:val="Body Text 2"/>
    <w:basedOn w:val="Normln"/>
    <w:rsid w:val="00D5700B"/>
    <w:pPr>
      <w:jc w:val="both"/>
    </w:pPr>
    <w:rPr>
      <w:b/>
      <w:bCs/>
      <w:i/>
      <w:iCs/>
    </w:rPr>
  </w:style>
  <w:style w:type="paragraph" w:customStyle="1" w:styleId="Funkce">
    <w:name w:val="Funkce"/>
    <w:basedOn w:val="Normln"/>
    <w:rsid w:val="00D5700B"/>
    <w:pPr>
      <w:tabs>
        <w:tab w:val="left" w:pos="709"/>
      </w:tabs>
      <w:spacing w:before="360" w:after="360"/>
      <w:jc w:val="both"/>
    </w:pPr>
    <w:rPr>
      <w:b/>
      <w:bCs/>
      <w:sz w:val="24"/>
      <w:szCs w:val="24"/>
    </w:rPr>
  </w:style>
  <w:style w:type="paragraph" w:styleId="Zpat">
    <w:name w:val="footer"/>
    <w:basedOn w:val="Normln"/>
    <w:link w:val="ZpatChar"/>
    <w:uiPriority w:val="99"/>
    <w:rsid w:val="00D5700B"/>
    <w:pPr>
      <w:tabs>
        <w:tab w:val="center" w:pos="4536"/>
        <w:tab w:val="right" w:pos="9072"/>
      </w:tabs>
    </w:pPr>
  </w:style>
  <w:style w:type="paragraph" w:styleId="Seznamsodrkami2">
    <w:name w:val="List Bullet 2"/>
    <w:basedOn w:val="Normln"/>
    <w:autoRedefine/>
    <w:rsid w:val="00D5700B"/>
    <w:pPr>
      <w:numPr>
        <w:numId w:val="3"/>
      </w:numPr>
      <w:tabs>
        <w:tab w:val="clear" w:pos="643"/>
      </w:tabs>
      <w:spacing w:after="120"/>
      <w:ind w:left="567" w:hanging="142"/>
      <w:jc w:val="both"/>
    </w:pPr>
  </w:style>
  <w:style w:type="paragraph" w:styleId="Zkladntext">
    <w:name w:val="Body Text"/>
    <w:basedOn w:val="Normln"/>
    <w:link w:val="ZkladntextChar"/>
    <w:rsid w:val="00D5700B"/>
    <w:pPr>
      <w:spacing w:after="120"/>
    </w:pPr>
  </w:style>
  <w:style w:type="paragraph" w:customStyle="1" w:styleId="slovn5">
    <w:name w:val="Číslování 5"/>
    <w:basedOn w:val="Normln"/>
    <w:rsid w:val="00D5700B"/>
    <w:pPr>
      <w:numPr>
        <w:numId w:val="2"/>
      </w:numPr>
    </w:pPr>
  </w:style>
  <w:style w:type="paragraph" w:customStyle="1" w:styleId="11textobyeEKAbezzar">
    <w:name w:val="11text obye.EKA bez zar."/>
    <w:rsid w:val="00D5700B"/>
    <w:pPr>
      <w:widowControl w:val="0"/>
      <w:tabs>
        <w:tab w:val="left" w:pos="227"/>
        <w:tab w:val="left" w:pos="454"/>
        <w:tab w:val="left" w:pos="680"/>
      </w:tabs>
      <w:spacing w:line="240" w:lineRule="exact"/>
      <w:jc w:val="both"/>
    </w:pPr>
    <w:rPr>
      <w:rFonts w:ascii="Arial" w:hAnsi="Arial" w:cs="Arial"/>
      <w:color w:val="000000"/>
    </w:rPr>
  </w:style>
  <w:style w:type="paragraph" w:customStyle="1" w:styleId="slovn4">
    <w:name w:val="Číslování 4"/>
    <w:basedOn w:val="Normln"/>
    <w:rsid w:val="00D5700B"/>
    <w:pPr>
      <w:numPr>
        <w:numId w:val="4"/>
      </w:numPr>
    </w:pPr>
  </w:style>
  <w:style w:type="paragraph" w:customStyle="1" w:styleId="Odrky">
    <w:name w:val="Odrážky"/>
    <w:basedOn w:val="Normln"/>
    <w:rsid w:val="00D5700B"/>
    <w:pPr>
      <w:numPr>
        <w:numId w:val="5"/>
      </w:numPr>
      <w:spacing w:line="260" w:lineRule="exact"/>
      <w:jc w:val="both"/>
    </w:pPr>
    <w:rPr>
      <w:sz w:val="19"/>
      <w:szCs w:val="19"/>
    </w:rPr>
  </w:style>
  <w:style w:type="paragraph" w:customStyle="1" w:styleId="Export0">
    <w:name w:val="Export 0"/>
    <w:rsid w:val="00D5700B"/>
    <w:rPr>
      <w:rFonts w:ascii="Courier New" w:hAnsi="Courier New" w:cs="Courier New"/>
      <w:sz w:val="24"/>
      <w:szCs w:val="24"/>
      <w:lang w:val="en-US"/>
    </w:rPr>
  </w:style>
  <w:style w:type="paragraph" w:styleId="slovanseznam">
    <w:name w:val="List Number"/>
    <w:basedOn w:val="Normln"/>
    <w:rsid w:val="00D5700B"/>
    <w:pPr>
      <w:numPr>
        <w:numId w:val="1"/>
      </w:numPr>
    </w:pPr>
  </w:style>
  <w:style w:type="paragraph" w:styleId="Obsah3">
    <w:name w:val="toc 3"/>
    <w:basedOn w:val="Normln"/>
    <w:next w:val="Normln"/>
    <w:autoRedefine/>
    <w:semiHidden/>
    <w:rsid w:val="00D5700B"/>
    <w:pPr>
      <w:ind w:left="480"/>
    </w:pPr>
    <w:rPr>
      <w:b/>
      <w:bCs/>
      <w:i/>
      <w:iCs/>
      <w:color w:val="0000FF"/>
    </w:rPr>
  </w:style>
  <w:style w:type="table" w:styleId="Jednoduchtabulka2">
    <w:name w:val="Table Simple 2"/>
    <w:basedOn w:val="Normlntabulka"/>
    <w:rsid w:val="004165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katabulky">
    <w:name w:val="Table Grid"/>
    <w:basedOn w:val="Normlntabulka"/>
    <w:rsid w:val="0041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774BBE"/>
    <w:rPr>
      <w:rFonts w:ascii="Arial" w:hAnsi="Arial" w:cs="Arial"/>
    </w:rPr>
  </w:style>
  <w:style w:type="character" w:customStyle="1" w:styleId="ZhlavChar">
    <w:name w:val="Záhlaví Char"/>
    <w:basedOn w:val="Standardnpsmoodstavce"/>
    <w:link w:val="Zhlav"/>
    <w:rsid w:val="00D250E5"/>
    <w:rPr>
      <w:rFonts w:ascii="Arial" w:hAnsi="Arial" w:cs="Arial"/>
    </w:rPr>
  </w:style>
  <w:style w:type="paragraph" w:styleId="Odstavecseseznamem">
    <w:name w:val="List Paragraph"/>
    <w:basedOn w:val="Normln"/>
    <w:qFormat/>
    <w:rsid w:val="00DC62EF"/>
    <w:pPr>
      <w:ind w:left="720"/>
      <w:contextualSpacing/>
    </w:pPr>
  </w:style>
  <w:style w:type="paragraph" w:customStyle="1" w:styleId="nadp1">
    <w:name w:val="nadp1"/>
    <w:basedOn w:val="Nadpis1"/>
    <w:autoRedefine/>
    <w:rsid w:val="00DC62EF"/>
    <w:pPr>
      <w:numPr>
        <w:numId w:val="6"/>
      </w:numPr>
      <w:tabs>
        <w:tab w:val="clear" w:pos="992"/>
        <w:tab w:val="num" w:pos="360"/>
      </w:tabs>
      <w:spacing w:before="240" w:after="60"/>
      <w:ind w:left="0" w:firstLine="0"/>
      <w:jc w:val="both"/>
    </w:pPr>
    <w:rPr>
      <w:rFonts w:ascii="Times New Roman" w:hAnsi="Times New Roman"/>
      <w:color w:val="333399"/>
      <w:kern w:val="32"/>
      <w:sz w:val="28"/>
      <w:szCs w:val="32"/>
      <w:u w:val="single"/>
    </w:rPr>
  </w:style>
  <w:style w:type="paragraph" w:customStyle="1" w:styleId="nadp2">
    <w:name w:val="nadp2"/>
    <w:basedOn w:val="Normln"/>
    <w:rsid w:val="00DC62EF"/>
    <w:pPr>
      <w:numPr>
        <w:ilvl w:val="1"/>
        <w:numId w:val="6"/>
      </w:numPr>
      <w:outlineLvl w:val="1"/>
    </w:pPr>
    <w:rPr>
      <w:rFonts w:ascii="Times New Roman" w:hAnsi="Times New Roman" w:cs="Times New Roman"/>
      <w:sz w:val="24"/>
    </w:rPr>
  </w:style>
  <w:style w:type="paragraph" w:customStyle="1" w:styleId="nadp3">
    <w:name w:val="nadp3"/>
    <w:basedOn w:val="Normln"/>
    <w:autoRedefine/>
    <w:rsid w:val="00DC62EF"/>
    <w:pPr>
      <w:numPr>
        <w:ilvl w:val="2"/>
        <w:numId w:val="6"/>
      </w:numPr>
      <w:jc w:val="both"/>
      <w:outlineLvl w:val="2"/>
    </w:pPr>
    <w:rPr>
      <w:rFonts w:ascii="Times New Roman" w:hAnsi="Times New Roman" w:cs="Times New Roman"/>
      <w:sz w:val="24"/>
    </w:rPr>
  </w:style>
  <w:style w:type="paragraph" w:customStyle="1" w:styleId="nadp4">
    <w:name w:val="nadp4"/>
    <w:basedOn w:val="Normln"/>
    <w:rsid w:val="00DC62EF"/>
    <w:pPr>
      <w:numPr>
        <w:ilvl w:val="3"/>
        <w:numId w:val="6"/>
      </w:numPr>
      <w:tabs>
        <w:tab w:val="left" w:pos="1418"/>
      </w:tabs>
      <w:outlineLvl w:val="3"/>
    </w:pPr>
    <w:rPr>
      <w:rFonts w:ascii="Times New Roman" w:hAnsi="Times New Roman" w:cs="Times New Roman"/>
      <w:sz w:val="24"/>
    </w:rPr>
  </w:style>
  <w:style w:type="paragraph" w:customStyle="1" w:styleId="nadp5">
    <w:name w:val="nadp5"/>
    <w:basedOn w:val="Normln"/>
    <w:autoRedefine/>
    <w:rsid w:val="00DC62EF"/>
    <w:pPr>
      <w:numPr>
        <w:ilvl w:val="4"/>
        <w:numId w:val="6"/>
      </w:numPr>
      <w:tabs>
        <w:tab w:val="left" w:pos="1418"/>
      </w:tabs>
      <w:outlineLvl w:val="4"/>
    </w:pPr>
    <w:rPr>
      <w:rFonts w:ascii="Times New Roman" w:hAnsi="Times New Roman" w:cs="Times New Roman"/>
      <w:sz w:val="24"/>
    </w:rPr>
  </w:style>
  <w:style w:type="paragraph" w:customStyle="1" w:styleId="nadp6">
    <w:name w:val="nadp6"/>
    <w:basedOn w:val="Normln"/>
    <w:autoRedefine/>
    <w:rsid w:val="00DC62EF"/>
    <w:pPr>
      <w:numPr>
        <w:ilvl w:val="5"/>
        <w:numId w:val="6"/>
      </w:numPr>
      <w:spacing w:before="120" w:after="60"/>
      <w:jc w:val="both"/>
      <w:outlineLvl w:val="5"/>
    </w:pPr>
    <w:rPr>
      <w:rFonts w:ascii="Times New Roman" w:hAnsi="Times New Roman" w:cs="Times New Roman"/>
      <w:b/>
      <w:color w:val="333399"/>
      <w:sz w:val="24"/>
    </w:rPr>
  </w:style>
  <w:style w:type="paragraph" w:customStyle="1" w:styleId="nadp7">
    <w:name w:val="nadp7"/>
    <w:basedOn w:val="Normln"/>
    <w:autoRedefine/>
    <w:rsid w:val="00DC62EF"/>
    <w:pPr>
      <w:numPr>
        <w:ilvl w:val="6"/>
        <w:numId w:val="6"/>
      </w:numPr>
      <w:tabs>
        <w:tab w:val="left" w:pos="1134"/>
      </w:tabs>
      <w:ind w:left="1134" w:hanging="567"/>
      <w:jc w:val="both"/>
      <w:outlineLvl w:val="6"/>
    </w:pPr>
    <w:rPr>
      <w:rFonts w:ascii="Times New Roman" w:hAnsi="Times New Roman" w:cs="Times New Roman"/>
      <w:sz w:val="24"/>
    </w:rPr>
  </w:style>
  <w:style w:type="paragraph" w:customStyle="1" w:styleId="nadp8">
    <w:name w:val="nadp8"/>
    <w:basedOn w:val="Normln"/>
    <w:autoRedefine/>
    <w:rsid w:val="00DC62EF"/>
    <w:pPr>
      <w:numPr>
        <w:ilvl w:val="7"/>
        <w:numId w:val="6"/>
      </w:numPr>
      <w:tabs>
        <w:tab w:val="left" w:pos="1134"/>
      </w:tabs>
      <w:ind w:left="1134" w:hanging="283"/>
      <w:jc w:val="both"/>
      <w:outlineLvl w:val="7"/>
    </w:pPr>
    <w:rPr>
      <w:rFonts w:ascii="Times New Roman" w:hAnsi="Times New Roman" w:cs="Times New Roman"/>
      <w:sz w:val="24"/>
    </w:rPr>
  </w:style>
  <w:style w:type="character" w:styleId="Odkaznakoment">
    <w:name w:val="annotation reference"/>
    <w:basedOn w:val="Standardnpsmoodstavce"/>
    <w:rsid w:val="00DC62EF"/>
    <w:rPr>
      <w:sz w:val="16"/>
      <w:szCs w:val="16"/>
    </w:rPr>
  </w:style>
  <w:style w:type="paragraph" w:styleId="Textkomente">
    <w:name w:val="annotation text"/>
    <w:basedOn w:val="Normln"/>
    <w:link w:val="TextkomenteChar"/>
    <w:rsid w:val="00DC62EF"/>
    <w:rPr>
      <w:rFonts w:ascii="Times New Roman" w:hAnsi="Times New Roman" w:cs="Times New Roman"/>
    </w:rPr>
  </w:style>
  <w:style w:type="character" w:customStyle="1" w:styleId="TextkomenteChar">
    <w:name w:val="Text komentáře Char"/>
    <w:basedOn w:val="Standardnpsmoodstavce"/>
    <w:link w:val="Textkomente"/>
    <w:rsid w:val="00DC62EF"/>
  </w:style>
  <w:style w:type="character" w:styleId="Hypertextovodkaz">
    <w:name w:val="Hyperlink"/>
    <w:basedOn w:val="Standardnpsmoodstavce"/>
    <w:rsid w:val="00DC62EF"/>
    <w:rPr>
      <w:color w:val="0000FF"/>
      <w:u w:val="single"/>
    </w:rPr>
  </w:style>
  <w:style w:type="paragraph" w:styleId="Textbubliny">
    <w:name w:val="Balloon Text"/>
    <w:basedOn w:val="Normln"/>
    <w:link w:val="TextbublinyChar"/>
    <w:rsid w:val="00DC62EF"/>
    <w:rPr>
      <w:rFonts w:ascii="Tahoma" w:hAnsi="Tahoma" w:cs="Tahoma"/>
      <w:sz w:val="16"/>
      <w:szCs w:val="16"/>
    </w:rPr>
  </w:style>
  <w:style w:type="character" w:customStyle="1" w:styleId="TextbublinyChar">
    <w:name w:val="Text bubliny Char"/>
    <w:basedOn w:val="Standardnpsmoodstavce"/>
    <w:link w:val="Textbubliny"/>
    <w:rsid w:val="00DC62EF"/>
    <w:rPr>
      <w:rFonts w:ascii="Tahoma" w:hAnsi="Tahoma" w:cs="Tahoma"/>
      <w:sz w:val="16"/>
      <w:szCs w:val="16"/>
    </w:rPr>
  </w:style>
  <w:style w:type="paragraph" w:customStyle="1" w:styleId="ANadpis2">
    <w:name w:val="A_Nadpis2"/>
    <w:basedOn w:val="Normln"/>
    <w:rsid w:val="00850FA9"/>
    <w:pPr>
      <w:tabs>
        <w:tab w:val="left" w:pos="567"/>
      </w:tabs>
      <w:overflowPunct w:val="0"/>
      <w:autoSpaceDE w:val="0"/>
      <w:autoSpaceDN w:val="0"/>
      <w:adjustRightInd w:val="0"/>
      <w:spacing w:before="120"/>
      <w:ind w:left="567" w:hanging="567"/>
      <w:jc w:val="both"/>
      <w:textAlignment w:val="baseline"/>
    </w:pPr>
    <w:rPr>
      <w:rFonts w:ascii="Times New Roman" w:hAnsi="Times New Roman" w:cs="Times New Roman"/>
      <w:b/>
      <w:sz w:val="24"/>
    </w:rPr>
  </w:style>
  <w:style w:type="character" w:customStyle="1" w:styleId="ZpatChar">
    <w:name w:val="Zápatí Char"/>
    <w:basedOn w:val="Standardnpsmoodstavce"/>
    <w:link w:val="Zpat"/>
    <w:uiPriority w:val="99"/>
    <w:rsid w:val="00AC1028"/>
    <w:rPr>
      <w:rFonts w:ascii="Arial" w:hAnsi="Arial" w:cs="Arial"/>
    </w:rPr>
  </w:style>
  <w:style w:type="paragraph" w:styleId="Normlnweb">
    <w:name w:val="Normal (Web)"/>
    <w:basedOn w:val="Normln"/>
    <w:unhideWhenUsed/>
    <w:rsid w:val="00B80863"/>
    <w:pPr>
      <w:spacing w:before="100" w:beforeAutospacing="1" w:after="100" w:afterAutospacing="1"/>
    </w:pPr>
    <w:rPr>
      <w:rFonts w:ascii="Times New Roman" w:hAnsi="Times New Roman" w:cs="Times New Roman"/>
      <w:sz w:val="24"/>
      <w:szCs w:val="24"/>
    </w:rPr>
  </w:style>
  <w:style w:type="paragraph" w:styleId="Pedmtkomente">
    <w:name w:val="annotation subject"/>
    <w:basedOn w:val="Textkomente"/>
    <w:next w:val="Textkomente"/>
    <w:link w:val="PedmtkomenteChar"/>
    <w:rsid w:val="004D7F96"/>
    <w:rPr>
      <w:rFonts w:ascii="Arial" w:hAnsi="Arial" w:cs="Arial"/>
      <w:b/>
      <w:bCs/>
    </w:rPr>
  </w:style>
  <w:style w:type="character" w:customStyle="1" w:styleId="PedmtkomenteChar">
    <w:name w:val="Předmět komentáře Char"/>
    <w:basedOn w:val="TextkomenteChar"/>
    <w:link w:val="Pedmtkomente"/>
    <w:rsid w:val="004D7F96"/>
    <w:rPr>
      <w:rFonts w:ascii="Arial" w:hAnsi="Arial" w:cs="Arial"/>
      <w:b/>
      <w:bCs/>
    </w:rPr>
  </w:style>
  <w:style w:type="character" w:customStyle="1" w:styleId="BodytextBold">
    <w:name w:val="Body text + Bold"/>
    <w:basedOn w:val="Standardnpsmoodstavce"/>
    <w:rsid w:val="003565A2"/>
    <w:rPr>
      <w:rFonts w:ascii="Times New Roman" w:eastAsia="Times New Roman" w:hAnsi="Times New Roman" w:cs="Times New Roman"/>
      <w:b/>
      <w:bCs/>
      <w:i w:val="0"/>
      <w:iCs w:val="0"/>
      <w:smallCaps w:val="0"/>
      <w:strike w:val="0"/>
      <w:spacing w:val="0"/>
      <w:sz w:val="24"/>
      <w:szCs w:val="24"/>
    </w:rPr>
  </w:style>
  <w:style w:type="paragraph" w:styleId="Bezmezer">
    <w:name w:val="No Spacing"/>
    <w:link w:val="BezmezerChar"/>
    <w:uiPriority w:val="1"/>
    <w:qFormat/>
    <w:rsid w:val="00BE0A62"/>
    <w:rPr>
      <w:rFonts w:ascii="Arial" w:hAnsi="Arial" w:cs="Arial"/>
    </w:rPr>
  </w:style>
  <w:style w:type="character" w:customStyle="1" w:styleId="cpvselected1">
    <w:name w:val="cpvselected1"/>
    <w:rsid w:val="00B45B95"/>
    <w:rPr>
      <w:color w:val="FF0000"/>
    </w:rPr>
  </w:style>
  <w:style w:type="paragraph" w:styleId="Zkladntextodsazen">
    <w:name w:val="Body Text Indent"/>
    <w:basedOn w:val="Normln"/>
    <w:link w:val="ZkladntextodsazenChar"/>
    <w:unhideWhenUsed/>
    <w:rsid w:val="00BC37B0"/>
    <w:pPr>
      <w:spacing w:after="120"/>
      <w:ind w:left="283"/>
    </w:pPr>
  </w:style>
  <w:style w:type="character" w:customStyle="1" w:styleId="ZkladntextodsazenChar">
    <w:name w:val="Základní text odsazený Char"/>
    <w:basedOn w:val="Standardnpsmoodstavce"/>
    <w:link w:val="Zkladntextodsazen"/>
    <w:rsid w:val="00BC37B0"/>
    <w:rPr>
      <w:rFonts w:ascii="Arial" w:hAnsi="Arial" w:cs="Arial"/>
    </w:rPr>
  </w:style>
  <w:style w:type="character" w:customStyle="1" w:styleId="BezmezerChar">
    <w:name w:val="Bez mezer Char"/>
    <w:link w:val="Bezmezer"/>
    <w:uiPriority w:val="1"/>
    <w:locked/>
    <w:rsid w:val="00BC37B0"/>
    <w:rPr>
      <w:rFonts w:ascii="Arial" w:hAnsi="Arial" w:cs="Arial"/>
    </w:rPr>
  </w:style>
  <w:style w:type="paragraph" w:customStyle="1" w:styleId="Styl1">
    <w:name w:val="Styl1"/>
    <w:basedOn w:val="Normln"/>
    <w:rsid w:val="00175F98"/>
    <w:rPr>
      <w:rFonts w:cs="Times New Roman"/>
      <w:sz w:val="24"/>
    </w:rPr>
  </w:style>
  <w:style w:type="paragraph" w:styleId="Revize">
    <w:name w:val="Revision"/>
    <w:hidden/>
    <w:uiPriority w:val="99"/>
    <w:semiHidden/>
    <w:rsid w:val="007D2F6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30E2-477A-42B0-A053-7BE9B3E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3891</Words>
  <Characters>22523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Příloha 4</vt:lpstr>
    </vt:vector>
  </TitlesOfParts>
  <Company>GRAND, s.r.o.</Company>
  <LinksUpToDate>false</LinksUpToDate>
  <CharactersWithSpaces>26362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4</dc:title>
  <dc:creator>kolackovae</dc:creator>
  <cp:lastModifiedBy>MěÚ Čelákovice</cp:lastModifiedBy>
  <cp:revision>4</cp:revision>
  <cp:lastPrinted>2021-05-14T09:19:00Z</cp:lastPrinted>
  <dcterms:created xsi:type="dcterms:W3CDTF">2024-02-15T06:13:00Z</dcterms:created>
  <dcterms:modified xsi:type="dcterms:W3CDTF">2024-02-23T11:57:00Z</dcterms:modified>
</cp:coreProperties>
</file>